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2D" w:rsidRPr="00270C2D" w:rsidRDefault="00270C2D" w:rsidP="00270C2D">
      <w:pPr>
        <w:spacing w:beforeLines="60" w:before="144" w:afterLines="60" w:after="144" w:line="380" w:lineRule="exact"/>
        <w:ind w:firstLine="567"/>
        <w:jc w:val="center"/>
        <w:rPr>
          <w:b/>
          <w:bCs/>
          <w:sz w:val="25"/>
          <w:szCs w:val="25"/>
        </w:rPr>
      </w:pPr>
      <w:r w:rsidRPr="00270C2D">
        <w:rPr>
          <w:b/>
          <w:bCs/>
          <w:sz w:val="25"/>
          <w:szCs w:val="25"/>
        </w:rPr>
        <w:t>CỘNG HOÀ XÃ HỘI CHỦ NGHĨA VIỆT NAM</w:t>
      </w:r>
    </w:p>
    <w:p w:rsidR="00270C2D" w:rsidRPr="00270C2D" w:rsidRDefault="00270C2D" w:rsidP="00270C2D">
      <w:pPr>
        <w:spacing w:beforeLines="60" w:before="144" w:afterLines="60" w:after="144" w:line="380" w:lineRule="exact"/>
        <w:ind w:firstLine="567"/>
        <w:jc w:val="center"/>
        <w:rPr>
          <w:b/>
          <w:sz w:val="27"/>
          <w:szCs w:val="27"/>
        </w:rPr>
      </w:pPr>
      <w:r w:rsidRPr="00270C2D">
        <w:rPr>
          <w:b/>
          <w:sz w:val="27"/>
          <w:szCs w:val="27"/>
        </w:rPr>
        <w:t>Độc lập - Tự do - Hạnh phúc</w:t>
      </w:r>
    </w:p>
    <w:p w:rsidR="00270C2D" w:rsidRPr="00270C2D" w:rsidRDefault="00270C2D" w:rsidP="00270C2D">
      <w:pPr>
        <w:spacing w:beforeLines="60" w:before="144" w:afterLines="60" w:after="144" w:line="380" w:lineRule="exact"/>
        <w:ind w:firstLine="567"/>
        <w:jc w:val="center"/>
        <w:rPr>
          <w:sz w:val="27"/>
          <w:szCs w:val="27"/>
        </w:rPr>
      </w:pPr>
      <w:r w:rsidRPr="00270C2D">
        <w:rPr>
          <w:noProof/>
          <w:sz w:val="27"/>
          <w:szCs w:val="27"/>
        </w:rPr>
        <mc:AlternateContent>
          <mc:Choice Requires="wps">
            <w:drawing>
              <wp:anchor distT="0" distB="0" distL="114300" distR="114300" simplePos="0" relativeHeight="251659264" behindDoc="0" locked="0" layoutInCell="1" allowOverlap="1">
                <wp:simplePos x="0" y="0"/>
                <wp:positionH relativeFrom="column">
                  <wp:posOffset>2215515</wp:posOffset>
                </wp:positionH>
                <wp:positionV relativeFrom="paragraph">
                  <wp:posOffset>17780</wp:posOffset>
                </wp:positionV>
                <wp:extent cx="14859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59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4pt" to="29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C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" strokeweight=".76pt"/>
            </w:pict>
          </mc:Fallback>
        </mc:AlternateContent>
      </w:r>
      <w:r w:rsidRPr="00270C2D">
        <w:rPr>
          <w:sz w:val="27"/>
          <w:szCs w:val="27"/>
        </w:rPr>
        <w:tab/>
      </w:r>
      <w:r w:rsidRPr="00270C2D">
        <w:rPr>
          <w:sz w:val="27"/>
          <w:szCs w:val="27"/>
        </w:rPr>
        <w:tab/>
      </w:r>
    </w:p>
    <w:p w:rsidR="00270C2D" w:rsidRPr="00270C2D" w:rsidRDefault="00270C2D" w:rsidP="00270C2D">
      <w:pPr>
        <w:pStyle w:val="Heading4"/>
        <w:spacing w:beforeLines="60" w:before="144" w:afterLines="60" w:after="144" w:line="380" w:lineRule="exact"/>
        <w:ind w:firstLine="567"/>
        <w:rPr>
          <w:sz w:val="30"/>
          <w:szCs w:val="30"/>
        </w:rPr>
      </w:pPr>
      <w:r w:rsidRPr="00270C2D">
        <w:rPr>
          <w:sz w:val="30"/>
          <w:szCs w:val="30"/>
        </w:rPr>
        <w:t>HỢP ĐỒNG CHUYỂN NHƯỢNG QUYỀN SỬ DỤNG ĐẤT</w:t>
      </w:r>
    </w:p>
    <w:p w:rsidR="00270C2D" w:rsidRPr="00270C2D" w:rsidRDefault="00270C2D" w:rsidP="00270C2D">
      <w:pPr>
        <w:spacing w:beforeLines="60" w:before="144" w:afterLines="60" w:after="144" w:line="380" w:lineRule="exact"/>
        <w:ind w:firstLine="567"/>
        <w:rPr>
          <w:sz w:val="27"/>
          <w:szCs w:val="27"/>
        </w:rPr>
      </w:pPr>
    </w:p>
    <w:p w:rsidR="00270C2D" w:rsidRPr="00270C2D" w:rsidRDefault="00270C2D" w:rsidP="00270C2D">
      <w:pPr>
        <w:spacing w:beforeLines="60" w:before="144" w:afterLines="60" w:after="144" w:line="380" w:lineRule="exact"/>
        <w:ind w:firstLine="567"/>
        <w:jc w:val="both"/>
        <w:rPr>
          <w:i/>
          <w:sz w:val="27"/>
          <w:szCs w:val="27"/>
        </w:rPr>
      </w:pPr>
      <w:r w:rsidRPr="00270C2D">
        <w:rPr>
          <w:i/>
          <w:sz w:val="27"/>
          <w:szCs w:val="27"/>
        </w:rPr>
        <w:t>Chúng tôi gồm có:</w:t>
      </w:r>
    </w:p>
    <w:p w:rsidR="00270C2D" w:rsidRPr="00270C2D" w:rsidRDefault="00270C2D" w:rsidP="00270C2D">
      <w:pPr>
        <w:spacing w:beforeLines="60" w:before="144" w:afterLines="60" w:after="144" w:line="380" w:lineRule="exact"/>
        <w:ind w:firstLine="567"/>
        <w:jc w:val="both"/>
        <w:rPr>
          <w:sz w:val="27"/>
          <w:szCs w:val="27"/>
        </w:rPr>
      </w:pPr>
      <w:r w:rsidRPr="00270C2D">
        <w:rPr>
          <w:b/>
          <w:sz w:val="27"/>
          <w:szCs w:val="27"/>
        </w:rPr>
        <w:t xml:space="preserve">BÊN CHUYỂN NHƯỢNG </w:t>
      </w:r>
      <w:r w:rsidRPr="00270C2D">
        <w:rPr>
          <w:i/>
          <w:sz w:val="27"/>
          <w:szCs w:val="27"/>
        </w:rPr>
        <w:t>(sau đây gọi là bên A</w:t>
      </w:r>
      <w:r w:rsidRPr="00270C2D">
        <w:rPr>
          <w:b/>
          <w:i/>
          <w:sz w:val="27"/>
          <w:szCs w:val="27"/>
        </w:rPr>
        <w:t xml:space="preserve"> </w:t>
      </w:r>
      <w:r w:rsidRPr="00270C2D">
        <w:rPr>
          <w:i/>
          <w:sz w:val="27"/>
          <w:szCs w:val="27"/>
        </w:rPr>
        <w:t>):</w:t>
      </w:r>
      <w:r w:rsidR="0040237A">
        <w:rPr>
          <w:i/>
          <w:sz w:val="27"/>
          <w:szCs w:val="27"/>
        </w:rPr>
        <w:t xml:space="preserve"> (1)</w:t>
      </w:r>
    </w:p>
    <w:p w:rsidR="00270C2D" w:rsidRDefault="00270C2D" w:rsidP="00270C2D">
      <w:pPr>
        <w:spacing w:beforeLines="60" w:before="144" w:afterLines="60" w:after="144" w:line="380" w:lineRule="exact"/>
        <w:ind w:firstLine="567"/>
        <w:jc w:val="both"/>
        <w:rPr>
          <w:sz w:val="27"/>
          <w:szCs w:val="27"/>
        </w:rPr>
      </w:pPr>
      <w:r>
        <w:rPr>
          <w:sz w:val="27"/>
          <w:szCs w:val="27"/>
        </w:rPr>
        <w:t>Ông/Bà</w:t>
      </w:r>
      <w:r w:rsidRPr="00270C2D">
        <w:rPr>
          <w:sz w:val="27"/>
          <w:szCs w:val="27"/>
        </w:rPr>
        <w:t xml:space="preserve"> …, sinh năm </w:t>
      </w:r>
      <w:r>
        <w:rPr>
          <w:sz w:val="27"/>
          <w:szCs w:val="27"/>
        </w:rPr>
        <w:t>…</w:t>
      </w:r>
      <w:r w:rsidRPr="00270C2D">
        <w:rPr>
          <w:sz w:val="27"/>
          <w:szCs w:val="27"/>
        </w:rPr>
        <w:t>, chứng minh nhân dân</w:t>
      </w:r>
      <w:r>
        <w:rPr>
          <w:sz w:val="27"/>
          <w:szCs w:val="27"/>
        </w:rPr>
        <w:t>/căn cước công dân</w:t>
      </w:r>
      <w:r w:rsidRPr="00270C2D">
        <w:rPr>
          <w:sz w:val="27"/>
          <w:szCs w:val="27"/>
        </w:rPr>
        <w:t xml:space="preserve"> số </w:t>
      </w:r>
      <w:r>
        <w:rPr>
          <w:sz w:val="27"/>
          <w:szCs w:val="27"/>
        </w:rPr>
        <w:t>…</w:t>
      </w:r>
      <w:r w:rsidRPr="00270C2D">
        <w:rPr>
          <w:sz w:val="27"/>
          <w:szCs w:val="27"/>
        </w:rPr>
        <w:t xml:space="preserve"> cấp ngày </w:t>
      </w:r>
      <w:r>
        <w:rPr>
          <w:sz w:val="27"/>
          <w:szCs w:val="27"/>
        </w:rPr>
        <w:t>…</w:t>
      </w:r>
      <w:r w:rsidRPr="00270C2D">
        <w:rPr>
          <w:sz w:val="27"/>
          <w:szCs w:val="27"/>
        </w:rPr>
        <w:t xml:space="preserve"> </w:t>
      </w:r>
    </w:p>
    <w:p w:rsidR="00270C2D" w:rsidRPr="00270C2D" w:rsidRDefault="00270C2D" w:rsidP="00270C2D">
      <w:pPr>
        <w:spacing w:beforeLines="60" w:before="144" w:afterLines="60" w:after="144" w:line="380" w:lineRule="exact"/>
        <w:ind w:firstLine="567"/>
        <w:jc w:val="both"/>
        <w:rPr>
          <w:sz w:val="27"/>
          <w:szCs w:val="27"/>
        </w:rPr>
      </w:pPr>
      <w:r>
        <w:rPr>
          <w:sz w:val="27"/>
          <w:szCs w:val="27"/>
        </w:rPr>
        <w:t>Đăng ký hộ khẩu thường trú tại …..</w:t>
      </w:r>
    </w:p>
    <w:p w:rsidR="00270C2D" w:rsidRPr="00270C2D" w:rsidRDefault="00270C2D" w:rsidP="00270C2D">
      <w:pPr>
        <w:spacing w:beforeLines="60" w:before="144" w:afterLines="60" w:after="144" w:line="380" w:lineRule="exact"/>
        <w:ind w:firstLine="567"/>
        <w:jc w:val="both"/>
        <w:rPr>
          <w:sz w:val="27"/>
          <w:szCs w:val="27"/>
        </w:rPr>
      </w:pPr>
      <w:r>
        <w:rPr>
          <w:sz w:val="27"/>
          <w:szCs w:val="27"/>
        </w:rPr>
        <w:t>Ông/Bà</w:t>
      </w:r>
      <w:r w:rsidRPr="00270C2D">
        <w:rPr>
          <w:sz w:val="27"/>
          <w:szCs w:val="27"/>
        </w:rPr>
        <w:t xml:space="preserve"> …, sinh năm </w:t>
      </w:r>
      <w:r>
        <w:rPr>
          <w:sz w:val="27"/>
          <w:szCs w:val="27"/>
        </w:rPr>
        <w:t>…</w:t>
      </w:r>
      <w:r w:rsidRPr="00270C2D">
        <w:rPr>
          <w:sz w:val="27"/>
          <w:szCs w:val="27"/>
        </w:rPr>
        <w:t>, chứng minh nhân dân</w:t>
      </w:r>
      <w:r>
        <w:rPr>
          <w:sz w:val="27"/>
          <w:szCs w:val="27"/>
        </w:rPr>
        <w:t>/căn cước công dân</w:t>
      </w:r>
      <w:r w:rsidRPr="00270C2D">
        <w:rPr>
          <w:sz w:val="27"/>
          <w:szCs w:val="27"/>
        </w:rPr>
        <w:t xml:space="preserve"> số </w:t>
      </w:r>
      <w:r>
        <w:rPr>
          <w:sz w:val="27"/>
          <w:szCs w:val="27"/>
        </w:rPr>
        <w:t>…</w:t>
      </w:r>
      <w:r w:rsidRPr="00270C2D">
        <w:rPr>
          <w:sz w:val="27"/>
          <w:szCs w:val="27"/>
        </w:rPr>
        <w:t xml:space="preserve"> cấp ngày </w:t>
      </w:r>
      <w:r>
        <w:rPr>
          <w:sz w:val="27"/>
          <w:szCs w:val="27"/>
        </w:rPr>
        <w:t>…</w:t>
      </w:r>
      <w:r w:rsidRPr="00270C2D">
        <w:rPr>
          <w:sz w:val="27"/>
          <w:szCs w:val="27"/>
        </w:rPr>
        <w:t xml:space="preserve"> </w:t>
      </w:r>
    </w:p>
    <w:p w:rsidR="00270C2D" w:rsidRPr="00270C2D" w:rsidRDefault="00270C2D" w:rsidP="00270C2D">
      <w:pPr>
        <w:spacing w:beforeLines="60" w:before="144" w:afterLines="60" w:after="144" w:line="380" w:lineRule="exact"/>
        <w:ind w:firstLine="567"/>
        <w:jc w:val="both"/>
        <w:rPr>
          <w:sz w:val="27"/>
          <w:szCs w:val="27"/>
        </w:rPr>
      </w:pPr>
      <w:r>
        <w:rPr>
          <w:sz w:val="27"/>
          <w:szCs w:val="27"/>
        </w:rPr>
        <w:t>Đăng ký hộ khẩu thường trú tại …..</w:t>
      </w:r>
    </w:p>
    <w:p w:rsidR="00270C2D" w:rsidRPr="00270C2D" w:rsidRDefault="00270C2D" w:rsidP="00270C2D">
      <w:pPr>
        <w:spacing w:beforeLines="60" w:before="144" w:afterLines="60" w:after="144" w:line="380" w:lineRule="exact"/>
        <w:ind w:firstLine="567"/>
        <w:jc w:val="both"/>
        <w:rPr>
          <w:i/>
          <w:sz w:val="27"/>
          <w:szCs w:val="27"/>
        </w:rPr>
      </w:pPr>
      <w:r w:rsidRPr="00270C2D">
        <w:rPr>
          <w:b/>
          <w:sz w:val="27"/>
          <w:szCs w:val="27"/>
        </w:rPr>
        <w:t xml:space="preserve">BÊN NHẬN CHUYỂN NHƯỢNG </w:t>
      </w:r>
      <w:r w:rsidRPr="00270C2D">
        <w:rPr>
          <w:i/>
          <w:sz w:val="27"/>
          <w:szCs w:val="27"/>
        </w:rPr>
        <w:t>(sau đây gọi là bên B):</w:t>
      </w:r>
      <w:r w:rsidR="0040237A">
        <w:rPr>
          <w:i/>
          <w:sz w:val="27"/>
          <w:szCs w:val="27"/>
        </w:rPr>
        <w:t xml:space="preserve"> (2)</w:t>
      </w:r>
    </w:p>
    <w:p w:rsidR="00270C2D" w:rsidRDefault="00270C2D" w:rsidP="00270C2D">
      <w:pPr>
        <w:spacing w:beforeLines="60" w:before="144" w:afterLines="60" w:after="144" w:line="380" w:lineRule="exact"/>
        <w:ind w:firstLine="567"/>
        <w:jc w:val="both"/>
        <w:rPr>
          <w:sz w:val="27"/>
          <w:szCs w:val="27"/>
        </w:rPr>
      </w:pPr>
      <w:r>
        <w:rPr>
          <w:sz w:val="27"/>
          <w:szCs w:val="27"/>
        </w:rPr>
        <w:t>Ông/Bà</w:t>
      </w:r>
      <w:r w:rsidRPr="00270C2D">
        <w:rPr>
          <w:sz w:val="27"/>
          <w:szCs w:val="27"/>
        </w:rPr>
        <w:t xml:space="preserve"> …, sinh năm </w:t>
      </w:r>
      <w:r>
        <w:rPr>
          <w:sz w:val="27"/>
          <w:szCs w:val="27"/>
        </w:rPr>
        <w:t>…</w:t>
      </w:r>
      <w:r w:rsidRPr="00270C2D">
        <w:rPr>
          <w:sz w:val="27"/>
          <w:szCs w:val="27"/>
        </w:rPr>
        <w:t>, chứng minh nhân dân</w:t>
      </w:r>
      <w:r>
        <w:rPr>
          <w:sz w:val="27"/>
          <w:szCs w:val="27"/>
        </w:rPr>
        <w:t>/căn cước công dân</w:t>
      </w:r>
      <w:r w:rsidRPr="00270C2D">
        <w:rPr>
          <w:sz w:val="27"/>
          <w:szCs w:val="27"/>
        </w:rPr>
        <w:t xml:space="preserve"> số </w:t>
      </w:r>
      <w:r>
        <w:rPr>
          <w:sz w:val="27"/>
          <w:szCs w:val="27"/>
        </w:rPr>
        <w:t>…</w:t>
      </w:r>
      <w:r w:rsidRPr="00270C2D">
        <w:rPr>
          <w:sz w:val="27"/>
          <w:szCs w:val="27"/>
        </w:rPr>
        <w:t xml:space="preserve"> cấp ngày </w:t>
      </w:r>
      <w:r>
        <w:rPr>
          <w:sz w:val="27"/>
          <w:szCs w:val="27"/>
        </w:rPr>
        <w:t>…</w:t>
      </w:r>
      <w:r w:rsidRPr="00270C2D">
        <w:rPr>
          <w:sz w:val="27"/>
          <w:szCs w:val="27"/>
        </w:rPr>
        <w:t xml:space="preserve"> </w:t>
      </w:r>
    </w:p>
    <w:p w:rsidR="00270C2D" w:rsidRPr="00270C2D" w:rsidRDefault="00270C2D" w:rsidP="00270C2D">
      <w:pPr>
        <w:spacing w:beforeLines="60" w:before="144" w:afterLines="60" w:after="144" w:line="380" w:lineRule="exact"/>
        <w:ind w:firstLine="567"/>
        <w:jc w:val="both"/>
        <w:rPr>
          <w:sz w:val="27"/>
          <w:szCs w:val="27"/>
        </w:rPr>
      </w:pPr>
      <w:r>
        <w:rPr>
          <w:sz w:val="27"/>
          <w:szCs w:val="27"/>
        </w:rPr>
        <w:t>Đăng ký hộ khẩu thường trú tại …..</w:t>
      </w:r>
    </w:p>
    <w:p w:rsidR="00270C2D" w:rsidRPr="00270C2D" w:rsidRDefault="00270C2D" w:rsidP="00270C2D">
      <w:pPr>
        <w:spacing w:beforeLines="60" w:before="144" w:afterLines="60" w:after="144" w:line="380" w:lineRule="exact"/>
        <w:ind w:firstLine="567"/>
        <w:jc w:val="both"/>
        <w:rPr>
          <w:sz w:val="27"/>
          <w:szCs w:val="27"/>
        </w:rPr>
      </w:pPr>
      <w:r>
        <w:rPr>
          <w:sz w:val="27"/>
          <w:szCs w:val="27"/>
        </w:rPr>
        <w:t>Ông/Bà</w:t>
      </w:r>
      <w:r w:rsidRPr="00270C2D">
        <w:rPr>
          <w:sz w:val="27"/>
          <w:szCs w:val="27"/>
        </w:rPr>
        <w:t xml:space="preserve"> …, sinh năm </w:t>
      </w:r>
      <w:r>
        <w:rPr>
          <w:sz w:val="27"/>
          <w:szCs w:val="27"/>
        </w:rPr>
        <w:t>…</w:t>
      </w:r>
      <w:r w:rsidRPr="00270C2D">
        <w:rPr>
          <w:sz w:val="27"/>
          <w:szCs w:val="27"/>
        </w:rPr>
        <w:t>, chứng minh nhân dân</w:t>
      </w:r>
      <w:r>
        <w:rPr>
          <w:sz w:val="27"/>
          <w:szCs w:val="27"/>
        </w:rPr>
        <w:t>/căn cước công dân</w:t>
      </w:r>
      <w:r w:rsidRPr="00270C2D">
        <w:rPr>
          <w:sz w:val="27"/>
          <w:szCs w:val="27"/>
        </w:rPr>
        <w:t xml:space="preserve"> số </w:t>
      </w:r>
      <w:r>
        <w:rPr>
          <w:sz w:val="27"/>
          <w:szCs w:val="27"/>
        </w:rPr>
        <w:t>…</w:t>
      </w:r>
      <w:r w:rsidRPr="00270C2D">
        <w:rPr>
          <w:sz w:val="27"/>
          <w:szCs w:val="27"/>
        </w:rPr>
        <w:t xml:space="preserve"> cấp ngày </w:t>
      </w:r>
      <w:r>
        <w:rPr>
          <w:sz w:val="27"/>
          <w:szCs w:val="27"/>
        </w:rPr>
        <w:t>…</w:t>
      </w:r>
      <w:r w:rsidRPr="00270C2D">
        <w:rPr>
          <w:sz w:val="27"/>
          <w:szCs w:val="27"/>
        </w:rPr>
        <w:t xml:space="preserve"> </w:t>
      </w:r>
    </w:p>
    <w:p w:rsidR="00270C2D" w:rsidRPr="00270C2D" w:rsidRDefault="00270C2D" w:rsidP="00270C2D">
      <w:pPr>
        <w:spacing w:beforeLines="60" w:before="144" w:afterLines="60" w:after="144" w:line="380" w:lineRule="exact"/>
        <w:ind w:firstLine="567"/>
        <w:jc w:val="both"/>
        <w:rPr>
          <w:sz w:val="27"/>
          <w:szCs w:val="27"/>
        </w:rPr>
      </w:pPr>
      <w:r>
        <w:rPr>
          <w:sz w:val="27"/>
          <w:szCs w:val="27"/>
        </w:rPr>
        <w:t>Đăng ký hộ khẩu thường trú tại …..</w:t>
      </w:r>
    </w:p>
    <w:p w:rsidR="00270C2D" w:rsidRPr="00270C2D" w:rsidRDefault="00270C2D" w:rsidP="00270C2D">
      <w:pPr>
        <w:spacing w:beforeLines="60" w:before="144" w:afterLines="60" w:after="144" w:line="380" w:lineRule="exact"/>
        <w:ind w:firstLine="567"/>
        <w:jc w:val="both"/>
        <w:rPr>
          <w:i/>
          <w:sz w:val="27"/>
          <w:szCs w:val="27"/>
        </w:rPr>
      </w:pPr>
      <w:r w:rsidRPr="00270C2D">
        <w:rPr>
          <w:i/>
          <w:sz w:val="27"/>
          <w:szCs w:val="27"/>
        </w:rPr>
        <w:t>Hai bên cùng nhau thỏa thuận lập và ký bản Hợp đồng này với nội dung cụ thể như sau:</w:t>
      </w:r>
    </w:p>
    <w:p w:rsidR="00270C2D" w:rsidRPr="00270C2D" w:rsidRDefault="00270C2D" w:rsidP="00270C2D">
      <w:pPr>
        <w:spacing w:beforeLines="60" w:before="144" w:afterLines="60" w:after="144" w:line="380" w:lineRule="exact"/>
        <w:ind w:firstLine="567"/>
        <w:jc w:val="both"/>
        <w:rPr>
          <w:b/>
          <w:sz w:val="27"/>
          <w:szCs w:val="27"/>
        </w:rPr>
      </w:pPr>
      <w:r w:rsidRPr="00270C2D">
        <w:rPr>
          <w:b/>
          <w:sz w:val="27"/>
          <w:szCs w:val="27"/>
        </w:rPr>
        <w:t>ĐIỀU 1. QUYỀN SỬ DỤNG ĐẤT CHUYỂN NHƯỢNG</w:t>
      </w:r>
    </w:p>
    <w:p w:rsidR="002F0F0A" w:rsidRDefault="00270C2D" w:rsidP="00270C2D">
      <w:pPr>
        <w:spacing w:beforeLines="60" w:before="144" w:afterLines="60" w:after="144" w:line="380" w:lineRule="exact"/>
        <w:ind w:firstLine="567"/>
        <w:jc w:val="both"/>
        <w:rPr>
          <w:sz w:val="27"/>
          <w:szCs w:val="27"/>
        </w:rPr>
      </w:pPr>
      <w:r w:rsidRPr="00270C2D">
        <w:rPr>
          <w:sz w:val="27"/>
          <w:szCs w:val="27"/>
        </w:rPr>
        <w:t xml:space="preserve">1. Đối tượng chuyển nhượng của Hợp đồng này là toàn bộ quyền sử dụng đất hợp pháp của bên A theo </w:t>
      </w:r>
      <w:r w:rsidRPr="00270C2D">
        <w:rPr>
          <w:i/>
          <w:sz w:val="27"/>
          <w:szCs w:val="27"/>
        </w:rPr>
        <w:t>“Giấy chứng nhận quyền sử dụng đất quyền sở hữu nhà ở và tài sản khác gắn liền với đất”</w:t>
      </w:r>
      <w:r w:rsidRPr="00270C2D">
        <w:rPr>
          <w:b/>
          <w:sz w:val="27"/>
          <w:szCs w:val="27"/>
        </w:rPr>
        <w:t xml:space="preserve"> </w:t>
      </w:r>
      <w:r w:rsidRPr="00270C2D">
        <w:rPr>
          <w:sz w:val="27"/>
          <w:szCs w:val="27"/>
        </w:rPr>
        <w:t xml:space="preserve">số </w:t>
      </w:r>
      <w:r>
        <w:rPr>
          <w:b/>
          <w:sz w:val="27"/>
          <w:szCs w:val="27"/>
        </w:rPr>
        <w:t>.</w:t>
      </w:r>
      <w:r w:rsidR="002F0F0A">
        <w:rPr>
          <w:b/>
          <w:sz w:val="27"/>
          <w:szCs w:val="27"/>
        </w:rPr>
        <w:t>.</w:t>
      </w:r>
      <w:r>
        <w:rPr>
          <w:b/>
          <w:sz w:val="27"/>
          <w:szCs w:val="27"/>
        </w:rPr>
        <w:t>.</w:t>
      </w:r>
      <w:r w:rsidRPr="00270C2D">
        <w:rPr>
          <w:sz w:val="27"/>
          <w:szCs w:val="27"/>
        </w:rPr>
        <w:t xml:space="preserve">; Số vào sổ cấp GCN: </w:t>
      </w:r>
      <w:r>
        <w:rPr>
          <w:sz w:val="27"/>
          <w:szCs w:val="27"/>
        </w:rPr>
        <w:t>..</w:t>
      </w:r>
      <w:r w:rsidRPr="00270C2D">
        <w:rPr>
          <w:sz w:val="27"/>
          <w:szCs w:val="27"/>
        </w:rPr>
        <w:t xml:space="preserve"> do </w:t>
      </w:r>
      <w:r>
        <w:rPr>
          <w:sz w:val="27"/>
          <w:szCs w:val="27"/>
        </w:rPr>
        <w:t>...</w:t>
      </w:r>
      <w:r w:rsidRPr="00270C2D">
        <w:rPr>
          <w:sz w:val="27"/>
          <w:szCs w:val="27"/>
        </w:rPr>
        <w:t xml:space="preserve"> cấp ngày </w:t>
      </w:r>
      <w:r>
        <w:rPr>
          <w:sz w:val="27"/>
          <w:szCs w:val="27"/>
        </w:rPr>
        <w:t>...</w:t>
      </w:r>
      <w:r w:rsidRPr="00270C2D">
        <w:rPr>
          <w:sz w:val="27"/>
          <w:szCs w:val="27"/>
        </w:rPr>
        <w:t xml:space="preserve">. </w:t>
      </w:r>
      <w:r w:rsidR="0040237A">
        <w:rPr>
          <w:sz w:val="27"/>
          <w:szCs w:val="27"/>
        </w:rPr>
        <w:t>(3)</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Thực trạng thửa đất được mô tả cụ thể như sau:</w:t>
      </w:r>
    </w:p>
    <w:p w:rsidR="00270C2D" w:rsidRPr="00270C2D" w:rsidRDefault="00270C2D" w:rsidP="00270C2D">
      <w:pPr>
        <w:spacing w:beforeLines="60" w:before="144" w:afterLines="60" w:after="144" w:line="380" w:lineRule="exact"/>
        <w:ind w:firstLine="567"/>
        <w:jc w:val="both"/>
        <w:rPr>
          <w:b/>
          <w:sz w:val="27"/>
          <w:szCs w:val="27"/>
        </w:rPr>
      </w:pPr>
      <w:r w:rsidRPr="00270C2D">
        <w:rPr>
          <w:b/>
          <w:sz w:val="27"/>
          <w:szCs w:val="27"/>
        </w:rPr>
        <w:t>*Thửa đất:</w:t>
      </w:r>
      <w:r w:rsidR="0040237A">
        <w:rPr>
          <w:b/>
          <w:sz w:val="27"/>
          <w:szCs w:val="27"/>
        </w:rPr>
        <w:t xml:space="preserve"> </w:t>
      </w:r>
      <w:r w:rsidR="0040237A" w:rsidRPr="0040237A">
        <w:rPr>
          <w:sz w:val="27"/>
          <w:szCs w:val="27"/>
        </w:rPr>
        <w:t>(4)</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 Thửa đất số: </w:t>
      </w:r>
      <w:r>
        <w:rPr>
          <w:sz w:val="27"/>
          <w:szCs w:val="27"/>
        </w:rPr>
        <w:t>…</w:t>
      </w:r>
      <w:r w:rsidRPr="00270C2D">
        <w:rPr>
          <w:sz w:val="27"/>
          <w:szCs w:val="27"/>
        </w:rPr>
        <w:t xml:space="preserve">;                        - Tờ bản đồ số: </w:t>
      </w:r>
      <w:r>
        <w:rPr>
          <w:sz w:val="27"/>
          <w:szCs w:val="27"/>
        </w:rPr>
        <w:t>…</w:t>
      </w:r>
      <w:r w:rsidRPr="00270C2D">
        <w:rPr>
          <w:sz w:val="27"/>
          <w:szCs w:val="27"/>
        </w:rPr>
        <w:t xml:space="preserve">;           </w:t>
      </w:r>
    </w:p>
    <w:p w:rsidR="00270C2D" w:rsidRPr="00270C2D" w:rsidRDefault="00270C2D" w:rsidP="00270C2D">
      <w:pPr>
        <w:spacing w:beforeLines="60" w:before="144" w:afterLines="60" w:after="144" w:line="380" w:lineRule="exact"/>
        <w:ind w:firstLine="567"/>
        <w:jc w:val="both"/>
        <w:rPr>
          <w:i/>
          <w:sz w:val="27"/>
          <w:szCs w:val="27"/>
        </w:rPr>
      </w:pPr>
      <w:r w:rsidRPr="00270C2D">
        <w:rPr>
          <w:sz w:val="27"/>
          <w:szCs w:val="27"/>
        </w:rPr>
        <w:lastRenderedPageBreak/>
        <w:t xml:space="preserve">- Địa chỉ: </w:t>
      </w:r>
      <w:r>
        <w:rPr>
          <w:sz w:val="27"/>
          <w:szCs w:val="27"/>
        </w:rPr>
        <w:t>…</w:t>
      </w:r>
      <w:r w:rsidRPr="00270C2D">
        <w:rPr>
          <w:sz w:val="27"/>
          <w:szCs w:val="27"/>
        </w:rPr>
        <w:t>.</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 Diện tích: </w:t>
      </w:r>
      <w:r>
        <w:rPr>
          <w:sz w:val="27"/>
          <w:szCs w:val="27"/>
        </w:rPr>
        <w:t>…</w:t>
      </w:r>
      <w:r w:rsidRPr="00270C2D">
        <w:rPr>
          <w:sz w:val="27"/>
          <w:szCs w:val="27"/>
        </w:rPr>
        <w:t xml:space="preserve"> m</w:t>
      </w:r>
      <w:r w:rsidRPr="00270C2D">
        <w:rPr>
          <w:sz w:val="27"/>
          <w:szCs w:val="27"/>
          <w:vertAlign w:val="superscript"/>
        </w:rPr>
        <w:t>2</w:t>
      </w:r>
      <w:r w:rsidRPr="00270C2D">
        <w:rPr>
          <w:sz w:val="27"/>
          <w:szCs w:val="27"/>
        </w:rPr>
        <w:t xml:space="preserve"> </w:t>
      </w:r>
      <w:r w:rsidRPr="00270C2D">
        <w:rPr>
          <w:i/>
          <w:sz w:val="27"/>
          <w:szCs w:val="27"/>
        </w:rPr>
        <w:t xml:space="preserve">(bằng chữ: </w:t>
      </w:r>
      <w:r>
        <w:rPr>
          <w:i/>
          <w:sz w:val="27"/>
          <w:szCs w:val="27"/>
        </w:rPr>
        <w:t>…</w:t>
      </w:r>
      <w:r w:rsidRPr="00270C2D">
        <w:rPr>
          <w:i/>
          <w:sz w:val="27"/>
          <w:szCs w:val="27"/>
        </w:rPr>
        <w:t xml:space="preserve"> mét vuông)</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 Hình thức sử dụng: </w:t>
      </w:r>
      <w:r>
        <w:rPr>
          <w:sz w:val="27"/>
          <w:szCs w:val="27"/>
        </w:rPr>
        <w:t>…</w:t>
      </w:r>
      <w:r w:rsidRPr="00270C2D">
        <w:rPr>
          <w:sz w:val="27"/>
          <w:szCs w:val="27"/>
        </w:rPr>
        <w:t xml:space="preserve">. </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 Mục đích sử dụng: </w:t>
      </w:r>
      <w:r>
        <w:rPr>
          <w:sz w:val="27"/>
          <w:szCs w:val="27"/>
        </w:rPr>
        <w:t>…</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 Thời hạn sử dụng: </w:t>
      </w:r>
      <w:r>
        <w:rPr>
          <w:sz w:val="27"/>
          <w:szCs w:val="27"/>
        </w:rPr>
        <w:t>…</w:t>
      </w:r>
      <w:r w:rsidRPr="00270C2D">
        <w:rPr>
          <w:sz w:val="27"/>
          <w:szCs w:val="27"/>
        </w:rPr>
        <w:t xml:space="preserve"> </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 Nguồn gốc sử dụng: </w:t>
      </w:r>
      <w:r>
        <w:rPr>
          <w:sz w:val="27"/>
          <w:szCs w:val="27"/>
        </w:rPr>
        <w:t>…</w:t>
      </w:r>
    </w:p>
    <w:p w:rsidR="00270C2D" w:rsidRPr="00270C2D" w:rsidRDefault="00270C2D" w:rsidP="00270C2D">
      <w:pPr>
        <w:spacing w:beforeLines="60" w:before="144" w:afterLines="60" w:after="144" w:line="380" w:lineRule="exact"/>
        <w:ind w:firstLine="567"/>
        <w:jc w:val="both"/>
        <w:rPr>
          <w:sz w:val="27"/>
          <w:szCs w:val="27"/>
        </w:rPr>
      </w:pPr>
      <w:r w:rsidRPr="00270C2D">
        <w:rPr>
          <w:b/>
          <w:sz w:val="27"/>
          <w:szCs w:val="27"/>
        </w:rPr>
        <w:t>*Ghi chú:</w:t>
      </w:r>
      <w:r>
        <w:rPr>
          <w:b/>
          <w:sz w:val="27"/>
          <w:szCs w:val="27"/>
        </w:rPr>
        <w:t xml:space="preserve"> </w:t>
      </w:r>
      <w:r>
        <w:rPr>
          <w:sz w:val="27"/>
          <w:szCs w:val="27"/>
        </w:rPr>
        <w:t>…</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2. Bên A đồng ý chuyển nhượng toàn bộ quyền sử dụng đất nêu trên cho bên B, bên B sau khi đã xem xét giấy tờ chứng minh quyền sử dụng cũng như kiểm tra hiện trạng trên thực tế, đồng ý nhận chuyển nhượng quyền sử dụng đất nêu trên như hiện trạng.</w:t>
      </w:r>
    </w:p>
    <w:p w:rsidR="00270C2D" w:rsidRPr="00270C2D" w:rsidRDefault="00270C2D" w:rsidP="00270C2D">
      <w:pPr>
        <w:pStyle w:val="Heading1"/>
        <w:spacing w:beforeLines="60" w:before="144" w:afterLines="60" w:after="144" w:line="380" w:lineRule="exact"/>
        <w:ind w:firstLine="567"/>
        <w:jc w:val="both"/>
        <w:rPr>
          <w:sz w:val="27"/>
          <w:szCs w:val="27"/>
        </w:rPr>
      </w:pPr>
      <w:r w:rsidRPr="00270C2D">
        <w:rPr>
          <w:sz w:val="27"/>
          <w:szCs w:val="27"/>
        </w:rPr>
        <w:t>ĐIỀU 2. GIÁ CHUYỂN NHƯỢNG</w:t>
      </w:r>
    </w:p>
    <w:p w:rsidR="00270C2D" w:rsidRPr="00270C2D" w:rsidRDefault="00270C2D" w:rsidP="00270C2D">
      <w:pPr>
        <w:pStyle w:val="Footer"/>
        <w:tabs>
          <w:tab w:val="clear" w:pos="4320"/>
          <w:tab w:val="clear" w:pos="8640"/>
        </w:tabs>
        <w:spacing w:beforeLines="60" w:before="144" w:afterLines="60" w:after="144" w:line="380" w:lineRule="exact"/>
        <w:ind w:firstLine="567"/>
        <w:jc w:val="both"/>
        <w:rPr>
          <w:sz w:val="27"/>
          <w:szCs w:val="27"/>
        </w:rPr>
      </w:pPr>
      <w:r w:rsidRPr="00270C2D">
        <w:rPr>
          <w:sz w:val="27"/>
          <w:szCs w:val="27"/>
        </w:rPr>
        <w:t>1</w:t>
      </w:r>
      <w:r w:rsidRPr="00270C2D">
        <w:rPr>
          <w:i/>
          <w:sz w:val="27"/>
          <w:szCs w:val="27"/>
        </w:rPr>
        <w:t>.</w:t>
      </w:r>
      <w:r w:rsidRPr="00270C2D">
        <w:rPr>
          <w:b/>
          <w:i/>
          <w:sz w:val="27"/>
          <w:szCs w:val="27"/>
        </w:rPr>
        <w:t xml:space="preserve"> </w:t>
      </w:r>
      <w:r w:rsidRPr="00270C2D">
        <w:rPr>
          <w:sz w:val="27"/>
          <w:szCs w:val="27"/>
        </w:rPr>
        <w:t xml:space="preserve">Hai bên tự thỏa thuận giá chuyển nhượng toàn bộ quyền sử dụng đất nêu tại Điều 1 của Hợp đồng này </w:t>
      </w:r>
      <w:r w:rsidRPr="00270C2D">
        <w:rPr>
          <w:color w:val="000000"/>
          <w:sz w:val="27"/>
          <w:szCs w:val="27"/>
        </w:rPr>
        <w:t xml:space="preserve">là </w:t>
      </w:r>
      <w:r>
        <w:rPr>
          <w:color w:val="000000"/>
          <w:sz w:val="27"/>
          <w:szCs w:val="27"/>
        </w:rPr>
        <w:t>…</w:t>
      </w:r>
      <w:r w:rsidRPr="00270C2D">
        <w:rPr>
          <w:color w:val="000000"/>
          <w:sz w:val="27"/>
          <w:szCs w:val="27"/>
        </w:rPr>
        <w:t xml:space="preserve"> đồng </w:t>
      </w:r>
      <w:r w:rsidRPr="00270C2D">
        <w:rPr>
          <w:i/>
          <w:color w:val="000000"/>
          <w:sz w:val="27"/>
          <w:szCs w:val="27"/>
        </w:rPr>
        <w:t>(</w:t>
      </w:r>
      <w:r>
        <w:rPr>
          <w:i/>
          <w:color w:val="000000"/>
          <w:sz w:val="27"/>
          <w:szCs w:val="27"/>
        </w:rPr>
        <w:t>…</w:t>
      </w:r>
      <w:r w:rsidRPr="00270C2D">
        <w:rPr>
          <w:i/>
          <w:color w:val="000000"/>
          <w:sz w:val="27"/>
          <w:szCs w:val="27"/>
        </w:rPr>
        <w:t xml:space="preserve"> đồng)</w:t>
      </w:r>
      <w:r w:rsidRPr="00270C2D">
        <w:rPr>
          <w:sz w:val="27"/>
          <w:szCs w:val="27"/>
        </w:rPr>
        <w:t xml:space="preserve"> </w:t>
      </w:r>
      <w:r w:rsidR="0040237A">
        <w:rPr>
          <w:sz w:val="27"/>
          <w:szCs w:val="27"/>
        </w:rPr>
        <w:t xml:space="preserve">(5) </w:t>
      </w:r>
      <w:r w:rsidRPr="00270C2D">
        <w:rPr>
          <w:sz w:val="27"/>
          <w:szCs w:val="27"/>
        </w:rPr>
        <w:t xml:space="preserve">tiền Việt Nam hiện hành. </w:t>
      </w:r>
    </w:p>
    <w:p w:rsidR="00270C2D" w:rsidRPr="00270C2D" w:rsidRDefault="00270C2D" w:rsidP="00270C2D">
      <w:pPr>
        <w:pStyle w:val="Footer"/>
        <w:tabs>
          <w:tab w:val="clear" w:pos="4320"/>
          <w:tab w:val="clear" w:pos="8640"/>
        </w:tabs>
        <w:spacing w:beforeLines="60" w:before="144" w:afterLines="60" w:after="144" w:line="380" w:lineRule="exact"/>
        <w:ind w:firstLine="567"/>
        <w:jc w:val="both"/>
        <w:rPr>
          <w:sz w:val="27"/>
          <w:szCs w:val="27"/>
        </w:rPr>
      </w:pPr>
      <w:r w:rsidRPr="00270C2D">
        <w:rPr>
          <w:sz w:val="27"/>
          <w:szCs w:val="27"/>
        </w:rPr>
        <w:t xml:space="preserve">2. Việc thanh toán số tiền nêu tại khoản 1 Điều này do hai bên tự thực hiện và chịu trách nhiệm trước pháp luật. </w:t>
      </w:r>
    </w:p>
    <w:p w:rsidR="00270C2D" w:rsidRPr="00270C2D" w:rsidRDefault="00270C2D" w:rsidP="00270C2D">
      <w:pPr>
        <w:pStyle w:val="Heading3"/>
        <w:spacing w:beforeLines="60" w:before="144" w:afterLines="60" w:after="144" w:line="380" w:lineRule="exact"/>
        <w:ind w:firstLine="567"/>
        <w:jc w:val="both"/>
        <w:rPr>
          <w:sz w:val="27"/>
          <w:szCs w:val="27"/>
        </w:rPr>
      </w:pPr>
      <w:r w:rsidRPr="00270C2D">
        <w:rPr>
          <w:sz w:val="27"/>
          <w:szCs w:val="27"/>
        </w:rPr>
        <w:t>ĐIỀU 3. VIỆC GIAO NHẬN VÀ ĐĂNG KÝ QUYỀN SỬ DỤNG ĐẤT</w:t>
      </w:r>
    </w:p>
    <w:p w:rsidR="00270C2D" w:rsidRPr="00270C2D" w:rsidRDefault="00270C2D" w:rsidP="00270C2D">
      <w:pPr>
        <w:spacing w:beforeLines="60" w:before="144" w:afterLines="60" w:after="144" w:line="380" w:lineRule="exact"/>
        <w:ind w:firstLine="567"/>
        <w:jc w:val="both"/>
        <w:rPr>
          <w:sz w:val="27"/>
          <w:szCs w:val="27"/>
        </w:rPr>
      </w:pPr>
      <w:r w:rsidRPr="00270C2D">
        <w:rPr>
          <w:bCs/>
          <w:sz w:val="27"/>
          <w:szCs w:val="27"/>
        </w:rPr>
        <w:t xml:space="preserve">1. Bên A có trách nhiệm bàn giao thửa đất nêu tại Điều 1 của Hợp đồng này cùng giấy tờ về quyền sử dụng đất cho bên B </w:t>
      </w:r>
      <w:r w:rsidRPr="00270C2D">
        <w:rPr>
          <w:sz w:val="27"/>
          <w:szCs w:val="27"/>
        </w:rPr>
        <w:t>theo đúng thời hạn và phương thức mà hai bên đã thỏa thuận. Việc giao nhận tại khoản này do hai bên tự thực hiện và chịu trách nhiệm trước pháp luật.</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2. </w:t>
      </w:r>
      <w:r w:rsidRPr="00270C2D">
        <w:rPr>
          <w:bCs/>
          <w:sz w:val="27"/>
          <w:szCs w:val="27"/>
        </w:rPr>
        <w:t>Bên B có nghĩa vụ đăng ký quyền sử dụng đất tại cơ quan có thẩm quyền theo quy định của pháp luật</w:t>
      </w:r>
      <w:r w:rsidRPr="00270C2D">
        <w:rPr>
          <w:sz w:val="27"/>
          <w:szCs w:val="27"/>
        </w:rPr>
        <w:t xml:space="preserve">. Khi đó, bên A có trách nhiệm phối hợp với bên B và không được có bất kỳ hành vi nào gây trở ngại, khó khăn cho bên B. </w:t>
      </w:r>
    </w:p>
    <w:p w:rsidR="00270C2D" w:rsidRPr="00270C2D" w:rsidRDefault="00270C2D" w:rsidP="00270C2D">
      <w:pPr>
        <w:spacing w:beforeLines="60" w:before="144" w:afterLines="60" w:after="144" w:line="380" w:lineRule="exact"/>
        <w:ind w:firstLine="567"/>
        <w:jc w:val="both"/>
        <w:rPr>
          <w:b/>
          <w:sz w:val="27"/>
          <w:szCs w:val="27"/>
        </w:rPr>
      </w:pPr>
      <w:r w:rsidRPr="00270C2D">
        <w:rPr>
          <w:b/>
          <w:sz w:val="27"/>
          <w:szCs w:val="27"/>
        </w:rPr>
        <w:t>ĐIỀU 4. NGHĨA VỤ NỘP THUẾ VÀ LỆ PHÍ</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Thuế, phí và lệ phí phát sinh từ việc chuyển nhượng này do bên </w:t>
      </w:r>
      <w:r w:rsidR="002F0F0A">
        <w:rPr>
          <w:sz w:val="27"/>
          <w:szCs w:val="27"/>
        </w:rPr>
        <w:t>…</w:t>
      </w:r>
      <w:r w:rsidRPr="00270C2D">
        <w:rPr>
          <w:sz w:val="27"/>
          <w:szCs w:val="27"/>
        </w:rPr>
        <w:t xml:space="preserve"> </w:t>
      </w:r>
      <w:r w:rsidR="0040237A">
        <w:rPr>
          <w:sz w:val="27"/>
          <w:szCs w:val="27"/>
        </w:rPr>
        <w:t xml:space="preserve">(6) </w:t>
      </w:r>
      <w:r w:rsidRPr="00270C2D">
        <w:rPr>
          <w:sz w:val="27"/>
          <w:szCs w:val="27"/>
        </w:rPr>
        <w:t>chịu trách nhiệm nộp và kê khai.</w:t>
      </w:r>
    </w:p>
    <w:p w:rsidR="00270C2D" w:rsidRPr="00270C2D" w:rsidRDefault="00270C2D" w:rsidP="00270C2D">
      <w:pPr>
        <w:pStyle w:val="Footer"/>
        <w:tabs>
          <w:tab w:val="clear" w:pos="4320"/>
          <w:tab w:val="clear" w:pos="8640"/>
        </w:tabs>
        <w:spacing w:beforeLines="60" w:before="144" w:afterLines="60" w:after="144" w:line="380" w:lineRule="exact"/>
        <w:ind w:firstLine="567"/>
        <w:jc w:val="both"/>
        <w:rPr>
          <w:b/>
          <w:sz w:val="27"/>
          <w:szCs w:val="27"/>
        </w:rPr>
      </w:pPr>
      <w:r w:rsidRPr="00270C2D">
        <w:rPr>
          <w:b/>
          <w:sz w:val="27"/>
          <w:szCs w:val="27"/>
        </w:rPr>
        <w:t>ĐIỀU 5. PHƯƠNG THỨC GIẢI QUYẾT TRANH CHẤP</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 xml:space="preserve">Trong quá trình thực hiện Hợp đồng mà phát sinh tranh chấp, các Bên cùng nhau thương lượng giải quyết trên nguyên tắc tôn trọng quyền lợi của nhau; trong </w:t>
      </w:r>
      <w:r w:rsidRPr="00270C2D">
        <w:rPr>
          <w:sz w:val="27"/>
          <w:szCs w:val="27"/>
        </w:rPr>
        <w:lastRenderedPageBreak/>
        <w:t>trường hợp không giải quyết được, thì một trong hai Bên có quyền khởi kiện để yêu cầu Toà án có thẩm quyền giải quyết theo quy định của pháp luật.</w:t>
      </w:r>
    </w:p>
    <w:p w:rsidR="00270C2D" w:rsidRPr="00270C2D" w:rsidRDefault="00270C2D" w:rsidP="00270C2D">
      <w:pPr>
        <w:spacing w:beforeLines="60" w:before="144" w:afterLines="60" w:after="144" w:line="380" w:lineRule="exact"/>
        <w:ind w:firstLine="567"/>
        <w:jc w:val="both"/>
        <w:rPr>
          <w:b/>
          <w:sz w:val="27"/>
          <w:szCs w:val="27"/>
        </w:rPr>
      </w:pPr>
      <w:r w:rsidRPr="00270C2D">
        <w:rPr>
          <w:b/>
          <w:sz w:val="27"/>
          <w:szCs w:val="27"/>
        </w:rPr>
        <w:t>ĐIỀU 6. CAM ĐOAN CỦA CÁC BÊN</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Bên A và bên B chịu trách nhiệm trước pháp luật về những lời cam đoan sau đây:</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xml:space="preserve">1. </w:t>
      </w:r>
      <w:r w:rsidRPr="00270C2D">
        <w:rPr>
          <w:rFonts w:ascii="Times New Roman" w:hAnsi="Times New Roman"/>
          <w:bCs/>
          <w:sz w:val="27"/>
          <w:szCs w:val="27"/>
        </w:rPr>
        <w:t>Bên A</w:t>
      </w:r>
      <w:r w:rsidRPr="00270C2D">
        <w:rPr>
          <w:rFonts w:ascii="Times New Roman" w:hAnsi="Times New Roman"/>
          <w:b/>
          <w:bCs/>
          <w:sz w:val="27"/>
          <w:szCs w:val="27"/>
        </w:rPr>
        <w:t xml:space="preserve"> </w:t>
      </w:r>
      <w:r w:rsidRPr="00270C2D">
        <w:rPr>
          <w:rFonts w:ascii="Times New Roman" w:hAnsi="Times New Roman"/>
          <w:sz w:val="27"/>
          <w:szCs w:val="27"/>
        </w:rPr>
        <w:t>cam đoan:</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Những thông tin về nhân thân, về thửa đất đã ghi trong Hợp đồng này là đúng sự thật;</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Thửa đất thuộc trường hợp được chuyển nhượng quyền sử dụng đất theo quy định của pháp luật;</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Tại thời điểm giao kết Hợp đồng này: Bên A không nhận được bất kỳ thông báo hoặc quyết định thu hồi đất của cơ quan Nhà nước có thẩm quyền đối với thửa đất nêu trên; Thửa đất không có tranh chấp, không bị kê biên để bảo đảm thi hành án; Chưa đưa quyền sử dụng đất nêu trên tham gia giao dịch dưới bất kỳ hình thức nào dẫn đến bị ràng buộc hoặc hạn chế chuyển dịch;</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Việc giao kết Hợp đồng này hoàn toàn tự nguyện, không bị lừa dối</w:t>
      </w:r>
      <w:r w:rsidRPr="00270C2D">
        <w:rPr>
          <w:rFonts w:ascii="Times New Roman" w:hAnsi="Times New Roman"/>
          <w:sz w:val="27"/>
          <w:szCs w:val="27"/>
          <w:lang w:val="vi-VN"/>
        </w:rPr>
        <w:t>, không bị</w:t>
      </w:r>
      <w:r w:rsidRPr="00270C2D">
        <w:rPr>
          <w:rFonts w:ascii="Times New Roman" w:hAnsi="Times New Roman"/>
          <w:sz w:val="27"/>
          <w:szCs w:val="27"/>
        </w:rPr>
        <w:t xml:space="preserve"> ép buộc;</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Thực hiện đúng và đầy đủ các thoả thuận đã ghi trong Hợp đồng này.</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xml:space="preserve">2. </w:t>
      </w:r>
      <w:r w:rsidRPr="00270C2D">
        <w:rPr>
          <w:rFonts w:ascii="Times New Roman" w:hAnsi="Times New Roman"/>
          <w:bCs/>
          <w:sz w:val="27"/>
          <w:szCs w:val="27"/>
        </w:rPr>
        <w:t>Bên B</w:t>
      </w:r>
      <w:r w:rsidRPr="00270C2D">
        <w:rPr>
          <w:rFonts w:ascii="Times New Roman" w:hAnsi="Times New Roman"/>
          <w:b/>
          <w:bCs/>
          <w:sz w:val="27"/>
          <w:szCs w:val="27"/>
        </w:rPr>
        <w:t xml:space="preserve"> </w:t>
      </w:r>
      <w:r w:rsidRPr="00270C2D">
        <w:rPr>
          <w:rFonts w:ascii="Times New Roman" w:hAnsi="Times New Roman"/>
          <w:sz w:val="27"/>
          <w:szCs w:val="27"/>
        </w:rPr>
        <w:t>cam đoan:</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Những thông tin về nhân thân đã ghi trong Hợp đồng này là đúng sự thật;</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Đã xem xét kỹ, biết rõ về thửa đất nêu tại Điều 1 của Hợp đồng này và các giấy tờ về quyền sử dụng đất;</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Việc giao kết Hợp đồng này hoàn toàn tự nguyện, không bị lừa dối</w:t>
      </w:r>
      <w:r w:rsidRPr="00270C2D">
        <w:rPr>
          <w:rFonts w:ascii="Times New Roman" w:hAnsi="Times New Roman"/>
          <w:sz w:val="27"/>
          <w:szCs w:val="27"/>
          <w:lang w:val="vi-VN"/>
        </w:rPr>
        <w:t>, không bị</w:t>
      </w:r>
      <w:r w:rsidRPr="00270C2D">
        <w:rPr>
          <w:rFonts w:ascii="Times New Roman" w:hAnsi="Times New Roman"/>
          <w:sz w:val="27"/>
          <w:szCs w:val="27"/>
        </w:rPr>
        <w:t xml:space="preserve"> ép buộc;</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Thực hiện đúng và đầy đủ các thoả thuận đã ghi trong Hợp đồng này.</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3. Hai bên cam đoan:</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xml:space="preserve">- Các giấy tờ do hai bên xuất trình để lập Hợp đồng này được các cơ quan nhà nước có thẩm quyền cấp, không có sự giả mạo, tẩy xóa, thêm bớt làm sai lệch nội dung các giấy tờ này; </w:t>
      </w:r>
    </w:p>
    <w:p w:rsidR="00270C2D" w:rsidRPr="00270C2D" w:rsidRDefault="00270C2D" w:rsidP="00270C2D">
      <w:pPr>
        <w:pStyle w:val="BodyTextIndent2"/>
        <w:spacing w:beforeLines="60" w:before="144" w:afterLines="60" w:after="144" w:line="380" w:lineRule="exact"/>
        <w:rPr>
          <w:rFonts w:ascii="Times New Roman" w:hAnsi="Times New Roman"/>
          <w:sz w:val="27"/>
          <w:szCs w:val="27"/>
        </w:rPr>
      </w:pPr>
      <w:r w:rsidRPr="00270C2D">
        <w:rPr>
          <w:rFonts w:ascii="Times New Roman" w:hAnsi="Times New Roman"/>
          <w:sz w:val="27"/>
          <w:szCs w:val="27"/>
        </w:rPr>
        <w:t xml:space="preserve">- Tài sản chuyển nhượng ghi trong Hợp đồng là có </w:t>
      </w:r>
      <w:r>
        <w:rPr>
          <w:rFonts w:ascii="Times New Roman" w:hAnsi="Times New Roman"/>
          <w:sz w:val="27"/>
          <w:szCs w:val="27"/>
        </w:rPr>
        <w:t>thật</w:t>
      </w:r>
      <w:r w:rsidRPr="00270C2D">
        <w:rPr>
          <w:rFonts w:ascii="Times New Roman" w:hAnsi="Times New Roman"/>
          <w:sz w:val="27"/>
          <w:szCs w:val="27"/>
        </w:rPr>
        <w:t>;</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lastRenderedPageBreak/>
        <w:t xml:space="preserve">- Tự chịu trách nhiệm pháp lý trong trường hợp quyền sử dụng đất có tranh chấp, bị kê biên để thi hành án hoặc để chấp hành Quyết định hành chính, tố tụng của cơ quan nhà nước có thẩm quyền, dùng để bảo đảm nghĩa vụ hoặc vi phạm những cam đoan tại Điều </w:t>
      </w:r>
      <w:r>
        <w:rPr>
          <w:sz w:val="27"/>
          <w:szCs w:val="27"/>
        </w:rPr>
        <w:t>này</w:t>
      </w:r>
      <w:r w:rsidRPr="00270C2D">
        <w:rPr>
          <w:sz w:val="27"/>
          <w:szCs w:val="27"/>
        </w:rPr>
        <w:t>.</w:t>
      </w:r>
    </w:p>
    <w:p w:rsidR="00270C2D" w:rsidRPr="00270C2D" w:rsidRDefault="00270C2D" w:rsidP="00270C2D">
      <w:pPr>
        <w:spacing w:beforeLines="60" w:before="144" w:afterLines="60" w:after="144" w:line="380" w:lineRule="exact"/>
        <w:ind w:firstLine="567"/>
        <w:rPr>
          <w:b/>
          <w:sz w:val="27"/>
          <w:szCs w:val="27"/>
        </w:rPr>
      </w:pPr>
      <w:r w:rsidRPr="00270C2D">
        <w:rPr>
          <w:b/>
          <w:sz w:val="27"/>
          <w:szCs w:val="27"/>
        </w:rPr>
        <w:t>ĐIỀU 7. ĐIỀU KHOẢN CUỐI CÙN</w:t>
      </w:r>
      <w:bookmarkStart w:id="0" w:name="_GoBack"/>
      <w:bookmarkEnd w:id="0"/>
      <w:r w:rsidRPr="00270C2D">
        <w:rPr>
          <w:b/>
          <w:sz w:val="27"/>
          <w:szCs w:val="27"/>
        </w:rPr>
        <w:t>G</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1. Hai bên công nhận đã hiểu rõ quyền, nghĩa vụ và lợi ích hợp pháp của mình, ý nghĩa và hậu quả pháp lý của việc giao kết Hợp đồng này.</w:t>
      </w:r>
    </w:p>
    <w:p w:rsidR="00270C2D" w:rsidRPr="00270C2D" w:rsidRDefault="00270C2D" w:rsidP="00270C2D">
      <w:pPr>
        <w:spacing w:beforeLines="60" w:before="144" w:afterLines="60" w:after="144" w:line="380" w:lineRule="exact"/>
        <w:ind w:firstLine="567"/>
        <w:jc w:val="both"/>
        <w:rPr>
          <w:sz w:val="27"/>
          <w:szCs w:val="27"/>
        </w:rPr>
      </w:pPr>
      <w:r w:rsidRPr="00270C2D">
        <w:rPr>
          <w:sz w:val="27"/>
          <w:szCs w:val="27"/>
        </w:rPr>
        <w:t>2. Hai bên đã tự đọc nguyên văn Hợp đồng này, đã hiểu, đồng ý tất cả các điều khoản ghi trong Hợp đồng và ký/điểm chỉ vào Hợp đồng này.</w:t>
      </w:r>
    </w:p>
    <w:p w:rsidR="00270C2D" w:rsidRPr="00270C2D" w:rsidRDefault="00270C2D" w:rsidP="00270C2D">
      <w:pPr>
        <w:pStyle w:val="BodyTextIndent"/>
        <w:spacing w:beforeLines="60" w:before="144" w:afterLines="60" w:after="144" w:line="380" w:lineRule="exact"/>
        <w:ind w:firstLine="567"/>
        <w:rPr>
          <w:sz w:val="27"/>
          <w:szCs w:val="27"/>
        </w:rPr>
      </w:pPr>
      <w:r w:rsidRPr="00270C2D">
        <w:rPr>
          <w:sz w:val="27"/>
          <w:szCs w:val="27"/>
        </w:rPr>
        <w:t xml:space="preserve">3. Việc sửa đổi, bổ sung hoặc hủy bỏ Hợp đồng này chỉ có giá trị khi được hai Bên lập thành văn bản có </w:t>
      </w:r>
      <w:r>
        <w:rPr>
          <w:sz w:val="27"/>
          <w:szCs w:val="27"/>
        </w:rPr>
        <w:t>công chứng theo quy định pháp luật</w:t>
      </w:r>
      <w:r w:rsidRPr="00270C2D">
        <w:rPr>
          <w:sz w:val="27"/>
          <w:szCs w:val="27"/>
        </w:rPr>
        <w:t xml:space="preserve"> và được thực hiện khi Bên B chưa đăng ký sang tên quyền sử dụng đất theo Hợp đồng này.</w:t>
      </w:r>
    </w:p>
    <w:tbl>
      <w:tblPr>
        <w:tblW w:w="0" w:type="auto"/>
        <w:tblLook w:val="04A0" w:firstRow="1" w:lastRow="0" w:firstColumn="1" w:lastColumn="0" w:noHBand="0" w:noVBand="1"/>
      </w:tblPr>
      <w:tblGrid>
        <w:gridCol w:w="4537"/>
        <w:gridCol w:w="4537"/>
      </w:tblGrid>
      <w:tr w:rsidR="00270C2D" w:rsidRPr="00270C2D" w:rsidTr="00E9150B">
        <w:tc>
          <w:tcPr>
            <w:tcW w:w="4786" w:type="dxa"/>
            <w:shd w:val="clear" w:color="auto" w:fill="auto"/>
          </w:tcPr>
          <w:p w:rsidR="00270C2D" w:rsidRPr="00270C2D" w:rsidRDefault="00270C2D" w:rsidP="00270C2D">
            <w:pPr>
              <w:spacing w:beforeLines="60" w:before="144" w:afterLines="60" w:after="144" w:line="380" w:lineRule="exact"/>
              <w:jc w:val="center"/>
              <w:rPr>
                <w:b/>
                <w:sz w:val="27"/>
                <w:szCs w:val="27"/>
              </w:rPr>
            </w:pPr>
            <w:r w:rsidRPr="00270C2D">
              <w:rPr>
                <w:b/>
                <w:sz w:val="27"/>
                <w:szCs w:val="27"/>
              </w:rPr>
              <w:t>BÊN CHUYỂN NHƯỢNG</w:t>
            </w:r>
          </w:p>
          <w:p w:rsidR="00270C2D" w:rsidRPr="00270C2D" w:rsidRDefault="00270C2D" w:rsidP="00270C2D">
            <w:pPr>
              <w:spacing w:beforeLines="60" w:before="144" w:afterLines="60" w:after="144" w:line="380" w:lineRule="exact"/>
              <w:jc w:val="center"/>
              <w:rPr>
                <w:b/>
                <w:sz w:val="27"/>
                <w:szCs w:val="27"/>
              </w:rPr>
            </w:pPr>
            <w:r w:rsidRPr="00270C2D">
              <w:rPr>
                <w:b/>
                <w:sz w:val="27"/>
                <w:szCs w:val="27"/>
              </w:rPr>
              <w:t>(Bên A)</w:t>
            </w:r>
          </w:p>
        </w:tc>
        <w:tc>
          <w:tcPr>
            <w:tcW w:w="4787" w:type="dxa"/>
            <w:shd w:val="clear" w:color="auto" w:fill="auto"/>
          </w:tcPr>
          <w:p w:rsidR="00270C2D" w:rsidRPr="00270C2D" w:rsidRDefault="00270C2D" w:rsidP="00270C2D">
            <w:pPr>
              <w:spacing w:beforeLines="60" w:before="144" w:afterLines="60" w:after="144" w:line="380" w:lineRule="exact"/>
              <w:jc w:val="center"/>
              <w:rPr>
                <w:b/>
                <w:sz w:val="27"/>
                <w:szCs w:val="27"/>
              </w:rPr>
            </w:pPr>
            <w:r w:rsidRPr="00270C2D">
              <w:rPr>
                <w:b/>
                <w:sz w:val="27"/>
                <w:szCs w:val="27"/>
              </w:rPr>
              <w:t>BÊN NHẬN CHUYỂN NHƯỢNG</w:t>
            </w:r>
          </w:p>
          <w:p w:rsidR="00270C2D" w:rsidRPr="00270C2D" w:rsidRDefault="00270C2D" w:rsidP="00270C2D">
            <w:pPr>
              <w:spacing w:beforeLines="60" w:before="144" w:afterLines="60" w:after="144" w:line="380" w:lineRule="exact"/>
              <w:jc w:val="center"/>
              <w:rPr>
                <w:b/>
                <w:sz w:val="27"/>
                <w:szCs w:val="27"/>
              </w:rPr>
            </w:pPr>
            <w:r w:rsidRPr="00270C2D">
              <w:rPr>
                <w:b/>
                <w:sz w:val="27"/>
                <w:szCs w:val="27"/>
              </w:rPr>
              <w:t>(Bên B)</w:t>
            </w:r>
          </w:p>
        </w:tc>
      </w:tr>
      <w:tr w:rsidR="00511E76" w:rsidRPr="00270C2D" w:rsidTr="00E9150B">
        <w:tc>
          <w:tcPr>
            <w:tcW w:w="4786" w:type="dxa"/>
            <w:shd w:val="clear" w:color="auto" w:fill="auto"/>
          </w:tcPr>
          <w:p w:rsidR="00511E76" w:rsidRPr="00270C2D" w:rsidRDefault="00511E76" w:rsidP="00270C2D">
            <w:pPr>
              <w:spacing w:beforeLines="60" w:before="144" w:afterLines="60" w:after="144" w:line="380" w:lineRule="exact"/>
              <w:jc w:val="center"/>
              <w:rPr>
                <w:b/>
                <w:sz w:val="27"/>
                <w:szCs w:val="27"/>
              </w:rPr>
            </w:pPr>
          </w:p>
        </w:tc>
        <w:tc>
          <w:tcPr>
            <w:tcW w:w="4787" w:type="dxa"/>
            <w:shd w:val="clear" w:color="auto" w:fill="auto"/>
          </w:tcPr>
          <w:p w:rsidR="00511E76" w:rsidRPr="00270C2D" w:rsidRDefault="00511E76" w:rsidP="00270C2D">
            <w:pPr>
              <w:spacing w:beforeLines="60" w:before="144" w:afterLines="60" w:after="144" w:line="380" w:lineRule="exact"/>
              <w:jc w:val="center"/>
              <w:rPr>
                <w:b/>
                <w:sz w:val="27"/>
                <w:szCs w:val="27"/>
              </w:rPr>
            </w:pPr>
          </w:p>
        </w:tc>
      </w:tr>
    </w:tbl>
    <w:p w:rsidR="00AA70A7" w:rsidRPr="00270C2D" w:rsidRDefault="00D2434A" w:rsidP="00270C2D">
      <w:pPr>
        <w:spacing w:beforeLines="60" w:before="144" w:afterLines="60" w:after="144" w:line="380" w:lineRule="exact"/>
        <w:rPr>
          <w:sz w:val="27"/>
          <w:szCs w:val="27"/>
        </w:rPr>
      </w:pPr>
    </w:p>
    <w:sectPr w:rsidR="00AA70A7" w:rsidRPr="00270C2D" w:rsidSect="00961040">
      <w:headerReference w:type="default" r:id="rId6"/>
      <w:footerReference w:type="even" r:id="rId7"/>
      <w:footerReference w:type="default" r:id="rId8"/>
      <w:pgSz w:w="11909" w:h="16834" w:code="9"/>
      <w:pgMar w:top="1134" w:right="1134" w:bottom="1134" w:left="1701" w:header="709" w:footer="54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4A" w:rsidRDefault="00D2434A">
      <w:r>
        <w:separator/>
      </w:r>
    </w:p>
  </w:endnote>
  <w:endnote w:type="continuationSeparator" w:id="0">
    <w:p w:rsidR="00D2434A" w:rsidRDefault="00D2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Default="00511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286E" w:rsidRDefault="00D243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93" w:rsidRDefault="00511E76">
    <w:pPr>
      <w:pStyle w:val="Footer"/>
      <w:jc w:val="center"/>
    </w:pPr>
    <w:r>
      <w:fldChar w:fldCharType="begin"/>
    </w:r>
    <w:r>
      <w:instrText xml:space="preserve"> PAGE   \* MERGEFORMAT </w:instrText>
    </w:r>
    <w:r>
      <w:fldChar w:fldCharType="separate"/>
    </w:r>
    <w:r w:rsidR="0040237A">
      <w:rPr>
        <w:noProof/>
      </w:rPr>
      <w:t>4</w:t>
    </w:r>
    <w:r>
      <w:rPr>
        <w:noProof/>
      </w:rPr>
      <w:fldChar w:fldCharType="end"/>
    </w:r>
  </w:p>
  <w:p w:rsidR="00D0286E" w:rsidRPr="00121664" w:rsidRDefault="00D2434A" w:rsidP="007A681E">
    <w:pPr>
      <w:pStyle w:val="Footer"/>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4A" w:rsidRDefault="00D2434A">
      <w:r>
        <w:separator/>
      </w:r>
    </w:p>
  </w:footnote>
  <w:footnote w:type="continuationSeparator" w:id="0">
    <w:p w:rsidR="00D2434A" w:rsidRDefault="00D24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Pr="00121664" w:rsidRDefault="00D2434A">
    <w:pPr>
      <w:pStyle w:val="Header"/>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2D"/>
    <w:rsid w:val="00270C2D"/>
    <w:rsid w:val="002F0F0A"/>
    <w:rsid w:val="0040237A"/>
    <w:rsid w:val="00511E76"/>
    <w:rsid w:val="006421FB"/>
    <w:rsid w:val="007D0587"/>
    <w:rsid w:val="00A32331"/>
    <w:rsid w:val="00AF7538"/>
    <w:rsid w:val="00D2434A"/>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54CE"/>
  <w15:chartTrackingRefBased/>
  <w15:docId w15:val="{B51B7DE1-FBA1-4176-BD09-A0D21D7D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2D"/>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270C2D"/>
    <w:pPr>
      <w:keepNext/>
      <w:ind w:firstLine="720"/>
      <w:jc w:val="center"/>
      <w:outlineLvl w:val="0"/>
    </w:pPr>
    <w:rPr>
      <w:b/>
    </w:rPr>
  </w:style>
  <w:style w:type="paragraph" w:styleId="Heading3">
    <w:name w:val="heading 3"/>
    <w:basedOn w:val="Normal"/>
    <w:next w:val="Normal"/>
    <w:link w:val="Heading3Char"/>
    <w:qFormat/>
    <w:rsid w:val="00270C2D"/>
    <w:pPr>
      <w:keepNext/>
      <w:jc w:val="center"/>
      <w:outlineLvl w:val="2"/>
    </w:pPr>
    <w:rPr>
      <w:b/>
    </w:rPr>
  </w:style>
  <w:style w:type="paragraph" w:styleId="Heading4">
    <w:name w:val="heading 4"/>
    <w:basedOn w:val="Normal"/>
    <w:next w:val="Normal"/>
    <w:link w:val="Heading4Char"/>
    <w:qFormat/>
    <w:rsid w:val="00270C2D"/>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C2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70C2D"/>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70C2D"/>
    <w:rPr>
      <w:rFonts w:ascii="Times New Roman" w:eastAsia="Times New Roman" w:hAnsi="Times New Roman" w:cs="Times New Roman"/>
      <w:b/>
      <w:sz w:val="32"/>
      <w:szCs w:val="20"/>
    </w:rPr>
  </w:style>
  <w:style w:type="paragraph" w:styleId="Footer">
    <w:name w:val="footer"/>
    <w:basedOn w:val="Normal"/>
    <w:link w:val="FooterChar"/>
    <w:uiPriority w:val="99"/>
    <w:rsid w:val="00270C2D"/>
    <w:pPr>
      <w:tabs>
        <w:tab w:val="center" w:pos="4320"/>
        <w:tab w:val="right" w:pos="8640"/>
      </w:tabs>
    </w:pPr>
  </w:style>
  <w:style w:type="character" w:customStyle="1" w:styleId="FooterChar">
    <w:name w:val="Footer Char"/>
    <w:basedOn w:val="DefaultParagraphFont"/>
    <w:link w:val="Footer"/>
    <w:uiPriority w:val="99"/>
    <w:rsid w:val="00270C2D"/>
    <w:rPr>
      <w:rFonts w:ascii="Times New Roman" w:eastAsia="Times New Roman" w:hAnsi="Times New Roman" w:cs="Times New Roman"/>
      <w:sz w:val="28"/>
      <w:szCs w:val="20"/>
    </w:rPr>
  </w:style>
  <w:style w:type="character" w:styleId="PageNumber">
    <w:name w:val="page number"/>
    <w:basedOn w:val="DefaultParagraphFont"/>
    <w:rsid w:val="00270C2D"/>
  </w:style>
  <w:style w:type="paragraph" w:styleId="BodyTextIndent">
    <w:name w:val="Body Text Indent"/>
    <w:basedOn w:val="Normal"/>
    <w:link w:val="BodyTextIndentChar"/>
    <w:rsid w:val="00270C2D"/>
    <w:pPr>
      <w:ind w:firstLine="720"/>
      <w:jc w:val="both"/>
    </w:pPr>
  </w:style>
  <w:style w:type="character" w:customStyle="1" w:styleId="BodyTextIndentChar">
    <w:name w:val="Body Text Indent Char"/>
    <w:basedOn w:val="DefaultParagraphFont"/>
    <w:link w:val="BodyTextIndent"/>
    <w:rsid w:val="00270C2D"/>
    <w:rPr>
      <w:rFonts w:ascii="Times New Roman" w:eastAsia="Times New Roman" w:hAnsi="Times New Roman" w:cs="Times New Roman"/>
      <w:sz w:val="28"/>
      <w:szCs w:val="20"/>
    </w:rPr>
  </w:style>
  <w:style w:type="paragraph" w:styleId="BodyTextIndent2">
    <w:name w:val="Body Text Indent 2"/>
    <w:basedOn w:val="Normal"/>
    <w:link w:val="BodyTextIndent2Char"/>
    <w:rsid w:val="00270C2D"/>
    <w:pPr>
      <w:spacing w:before="120"/>
      <w:ind w:firstLine="567"/>
      <w:jc w:val="both"/>
    </w:pPr>
    <w:rPr>
      <w:rFonts w:ascii=".VnTime" w:hAnsi=".VnTime"/>
    </w:rPr>
  </w:style>
  <w:style w:type="character" w:customStyle="1" w:styleId="BodyTextIndent2Char">
    <w:name w:val="Body Text Indent 2 Char"/>
    <w:basedOn w:val="DefaultParagraphFont"/>
    <w:link w:val="BodyTextIndent2"/>
    <w:rsid w:val="00270C2D"/>
    <w:rPr>
      <w:rFonts w:ascii=".VnTime" w:eastAsia="Times New Roman" w:hAnsi=".VnTime" w:cs="Times New Roman"/>
      <w:sz w:val="28"/>
      <w:szCs w:val="20"/>
    </w:rPr>
  </w:style>
  <w:style w:type="paragraph" w:styleId="Header">
    <w:name w:val="header"/>
    <w:basedOn w:val="Normal"/>
    <w:link w:val="HeaderChar"/>
    <w:rsid w:val="00270C2D"/>
    <w:pPr>
      <w:tabs>
        <w:tab w:val="center" w:pos="4320"/>
        <w:tab w:val="right" w:pos="8640"/>
      </w:tabs>
    </w:pPr>
  </w:style>
  <w:style w:type="character" w:customStyle="1" w:styleId="HeaderChar">
    <w:name w:val="Header Char"/>
    <w:basedOn w:val="DefaultParagraphFont"/>
    <w:link w:val="Header"/>
    <w:rsid w:val="00270C2D"/>
    <w:rPr>
      <w:rFonts w:ascii="Times New Roman" w:eastAsia="Times New Roman" w:hAnsi="Times New Roman" w:cs="Times New Roman"/>
      <w:sz w:val="28"/>
      <w:szCs w:val="20"/>
    </w:rPr>
  </w:style>
  <w:style w:type="paragraph" w:styleId="ListParagraph">
    <w:name w:val="List Paragraph"/>
    <w:basedOn w:val="Normal"/>
    <w:uiPriority w:val="34"/>
    <w:qFormat/>
    <w:rsid w:val="002F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5</cp:revision>
  <dcterms:created xsi:type="dcterms:W3CDTF">2023-02-01T01:03:00Z</dcterms:created>
  <dcterms:modified xsi:type="dcterms:W3CDTF">2023-02-01T01:14:00Z</dcterms:modified>
</cp:coreProperties>
</file>