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C1E" w:rsidRPr="00957089" w:rsidRDefault="00281C1E">
      <w:pPr>
        <w:rPr>
          <w:rFonts w:ascii="Arial" w:hAnsi="Arial" w:cs="Arial"/>
          <w:sz w:val="20"/>
          <w:szCs w:val="20"/>
        </w:rPr>
      </w:pPr>
      <w:bookmarkStart w:id="0" w:name="_GoBack"/>
    </w:p>
    <w:tbl>
      <w:tblPr>
        <w:tblW w:w="9378" w:type="dxa"/>
        <w:tblCellSpacing w:w="0" w:type="dxa"/>
        <w:shd w:val="clear" w:color="auto" w:fill="FFFFFF"/>
        <w:tblCellMar>
          <w:left w:w="0" w:type="dxa"/>
          <w:right w:w="0" w:type="dxa"/>
        </w:tblCellMar>
        <w:tblLook w:val="04A0" w:firstRow="1" w:lastRow="0" w:firstColumn="1" w:lastColumn="0" w:noHBand="0" w:noVBand="1"/>
      </w:tblPr>
      <w:tblGrid>
        <w:gridCol w:w="3348"/>
        <w:gridCol w:w="6030"/>
      </w:tblGrid>
      <w:tr w:rsidR="00015855" w:rsidRPr="00957089" w:rsidTr="00624C95">
        <w:trPr>
          <w:trHeight w:val="994"/>
          <w:tblCellSpacing w:w="0" w:type="dxa"/>
        </w:trPr>
        <w:tc>
          <w:tcPr>
            <w:tcW w:w="3348" w:type="dxa"/>
            <w:shd w:val="clear" w:color="auto" w:fill="FFFFFF"/>
            <w:tcMar>
              <w:top w:w="0" w:type="dxa"/>
              <w:left w:w="108" w:type="dxa"/>
              <w:bottom w:w="0" w:type="dxa"/>
              <w:right w:w="108" w:type="dxa"/>
            </w:tcMar>
            <w:hideMark/>
          </w:tcPr>
          <w:p w:rsidR="00015855" w:rsidRPr="00957089" w:rsidRDefault="00564D4E" w:rsidP="00624C95">
            <w:pPr>
              <w:spacing w:after="0" w:line="240" w:lineRule="auto"/>
              <w:jc w:val="center"/>
              <w:rPr>
                <w:rFonts w:ascii="Arial" w:eastAsia="Times New Roman" w:hAnsi="Arial" w:cs="Arial"/>
                <w:b/>
                <w:bCs/>
                <w:color w:val="000000"/>
                <w:sz w:val="20"/>
                <w:szCs w:val="20"/>
              </w:rPr>
            </w:pPr>
            <w:r w:rsidRPr="00957089">
              <w:rPr>
                <w:rFonts w:ascii="Arial" w:eastAsia="Times New Roman" w:hAnsi="Arial" w:cs="Arial"/>
                <w:b/>
                <w:bCs/>
                <w:color w:val="000000"/>
                <w:sz w:val="20"/>
                <w:szCs w:val="20"/>
              </w:rPr>
              <w:t>BỘ NỘI VỤ</w:t>
            </w:r>
          </w:p>
          <w:p w:rsidR="00015855" w:rsidRPr="00957089" w:rsidRDefault="004F46E8" w:rsidP="00624C95">
            <w:pPr>
              <w:spacing w:after="0" w:line="240" w:lineRule="auto"/>
              <w:rPr>
                <w:rFonts w:ascii="Arial" w:eastAsia="Times New Roman" w:hAnsi="Arial" w:cs="Arial"/>
                <w:color w:val="000000"/>
                <w:sz w:val="20"/>
                <w:szCs w:val="20"/>
              </w:rPr>
            </w:pPr>
            <w:r w:rsidRPr="00957089">
              <w:rPr>
                <w:rFonts w:ascii="Arial" w:eastAsia="Times New Roman" w:hAnsi="Arial" w:cs="Arial"/>
                <w:b/>
                <w:bCs/>
                <w:noProof/>
                <w:color w:val="000000"/>
                <w:sz w:val="20"/>
                <w:szCs w:val="20"/>
              </w:rPr>
              <mc:AlternateContent>
                <mc:Choice Requires="wps">
                  <w:drawing>
                    <wp:anchor distT="0" distB="0" distL="114300" distR="114300" simplePos="0" relativeHeight="251658240" behindDoc="0" locked="0" layoutInCell="1" allowOverlap="1">
                      <wp:simplePos x="0" y="0"/>
                      <wp:positionH relativeFrom="column">
                        <wp:posOffset>720725</wp:posOffset>
                      </wp:positionH>
                      <wp:positionV relativeFrom="paragraph">
                        <wp:posOffset>2540</wp:posOffset>
                      </wp:positionV>
                      <wp:extent cx="554355" cy="0"/>
                      <wp:effectExtent l="10160" t="6985" r="6985" b="1206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415CEC" id="_x0000_t32" coordsize="21600,21600" o:spt="32" o:oned="t" path="m,l21600,21600e" filled="f">
                      <v:path arrowok="t" fillok="f" o:connecttype="none"/>
                      <o:lock v:ext="edit" shapetype="t"/>
                    </v:shapetype>
                    <v:shape id="AutoShape 3" o:spid="_x0000_s1026" type="#_x0000_t32" style="position:absolute;margin-left:56.75pt;margin-top:.2pt;width:43.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"/>
                  </w:pict>
                </mc:Fallback>
              </mc:AlternateContent>
            </w:r>
          </w:p>
        </w:tc>
        <w:tc>
          <w:tcPr>
            <w:tcW w:w="6030" w:type="dxa"/>
            <w:shd w:val="clear" w:color="auto" w:fill="FFFFFF"/>
            <w:tcMar>
              <w:top w:w="0" w:type="dxa"/>
              <w:left w:w="108" w:type="dxa"/>
              <w:bottom w:w="0" w:type="dxa"/>
              <w:right w:w="108" w:type="dxa"/>
            </w:tcMar>
            <w:hideMark/>
          </w:tcPr>
          <w:p w:rsidR="00015855" w:rsidRPr="00957089" w:rsidRDefault="004F46E8" w:rsidP="00624C95">
            <w:pPr>
              <w:spacing w:after="0" w:line="240" w:lineRule="auto"/>
              <w:jc w:val="center"/>
              <w:rPr>
                <w:rFonts w:ascii="Arial" w:eastAsia="Times New Roman" w:hAnsi="Arial" w:cs="Arial"/>
                <w:b/>
                <w:bCs/>
                <w:color w:val="000000"/>
                <w:sz w:val="20"/>
                <w:szCs w:val="20"/>
              </w:rPr>
            </w:pPr>
            <w:r w:rsidRPr="00957089">
              <w:rPr>
                <w:rFonts w:ascii="Arial" w:eastAsia="Times New Roman" w:hAnsi="Arial" w:cs="Arial"/>
                <w:b/>
                <w:bCs/>
                <w:noProof/>
                <w:color w:val="000000"/>
                <w:sz w:val="20"/>
                <w:szCs w:val="20"/>
              </w:rPr>
              <mc:AlternateContent>
                <mc:Choice Requires="wps">
                  <w:drawing>
                    <wp:anchor distT="0" distB="0" distL="114300" distR="114300" simplePos="0" relativeHeight="251656192" behindDoc="0" locked="0" layoutInCell="1" allowOverlap="1">
                      <wp:simplePos x="0" y="0"/>
                      <wp:positionH relativeFrom="column">
                        <wp:posOffset>777875</wp:posOffset>
                      </wp:positionH>
                      <wp:positionV relativeFrom="paragraph">
                        <wp:posOffset>419735</wp:posOffset>
                      </wp:positionV>
                      <wp:extent cx="2167255" cy="0"/>
                      <wp:effectExtent l="12065" t="10160" r="11430"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D498A" id="AutoShape 2" o:spid="_x0000_s1026" type="#_x0000_t32" style="position:absolute;margin-left:61.25pt;margin-top:33.05pt;width:170.6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5h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"/>
                  </w:pict>
                </mc:Fallback>
              </mc:AlternateContent>
            </w:r>
            <w:r w:rsidR="00015855" w:rsidRPr="00957089">
              <w:rPr>
                <w:rFonts w:ascii="Arial" w:eastAsia="Times New Roman" w:hAnsi="Arial" w:cs="Arial"/>
                <w:b/>
                <w:bCs/>
                <w:color w:val="000000"/>
                <w:sz w:val="20"/>
                <w:szCs w:val="20"/>
                <w:lang w:val="vi-VN"/>
              </w:rPr>
              <w:t>CỘNG HÒA XÃ HỘI CHỦ NGHĨA VIỆT NAM</w:t>
            </w:r>
            <w:r w:rsidR="00015855" w:rsidRPr="00957089">
              <w:rPr>
                <w:rFonts w:ascii="Arial" w:eastAsia="Times New Roman" w:hAnsi="Arial" w:cs="Arial"/>
                <w:b/>
                <w:bCs/>
                <w:color w:val="000000"/>
                <w:sz w:val="20"/>
                <w:szCs w:val="20"/>
                <w:lang w:val="vi-VN"/>
              </w:rPr>
              <w:br/>
            </w:r>
            <w:r w:rsidR="00C5021E" w:rsidRPr="00957089">
              <w:rPr>
                <w:rFonts w:ascii="Arial" w:eastAsia="Times New Roman" w:hAnsi="Arial" w:cs="Arial"/>
                <w:b/>
                <w:bCs/>
                <w:color w:val="000000"/>
                <w:sz w:val="20"/>
                <w:szCs w:val="20"/>
                <w:lang w:val="vi-VN"/>
              </w:rPr>
              <w:t>Độc lập - Tự do - Hạnh phúc</w:t>
            </w:r>
          </w:p>
        </w:tc>
      </w:tr>
      <w:tr w:rsidR="00015855" w:rsidRPr="00957089" w:rsidTr="00C87EAD">
        <w:trPr>
          <w:trHeight w:val="90"/>
          <w:tblCellSpacing w:w="0" w:type="dxa"/>
        </w:trPr>
        <w:tc>
          <w:tcPr>
            <w:tcW w:w="3348" w:type="dxa"/>
            <w:shd w:val="clear" w:color="auto" w:fill="FFFFFF"/>
            <w:tcMar>
              <w:top w:w="0" w:type="dxa"/>
              <w:left w:w="108" w:type="dxa"/>
              <w:bottom w:w="0" w:type="dxa"/>
              <w:right w:w="108" w:type="dxa"/>
            </w:tcMar>
            <w:hideMark/>
          </w:tcPr>
          <w:p w:rsidR="00015855" w:rsidRPr="00957089" w:rsidRDefault="00015855" w:rsidP="00DC24F9">
            <w:pPr>
              <w:spacing w:after="0" w:line="240" w:lineRule="auto"/>
              <w:jc w:val="center"/>
              <w:rPr>
                <w:rFonts w:ascii="Arial" w:eastAsia="Times New Roman" w:hAnsi="Arial" w:cs="Arial"/>
                <w:color w:val="000000"/>
                <w:sz w:val="20"/>
                <w:szCs w:val="20"/>
              </w:rPr>
            </w:pPr>
            <w:r w:rsidRPr="00957089">
              <w:rPr>
                <w:rFonts w:ascii="Arial" w:eastAsia="Times New Roman" w:hAnsi="Arial" w:cs="Arial"/>
                <w:color w:val="000000"/>
                <w:sz w:val="20"/>
                <w:szCs w:val="20"/>
                <w:lang w:val="vi-VN"/>
              </w:rPr>
              <w:t>Số: </w:t>
            </w:r>
            <w:r w:rsidR="00DC24F9" w:rsidRPr="00957089">
              <w:rPr>
                <w:rFonts w:ascii="Arial" w:eastAsia="Times New Roman" w:hAnsi="Arial" w:cs="Arial"/>
                <w:color w:val="000000"/>
                <w:sz w:val="20"/>
                <w:szCs w:val="20"/>
              </w:rPr>
              <w:t xml:space="preserve"> </w:t>
            </w:r>
            <w:r w:rsidR="00B466E1" w:rsidRPr="00957089">
              <w:rPr>
                <w:rFonts w:ascii="Arial" w:eastAsia="Times New Roman" w:hAnsi="Arial" w:cs="Arial"/>
                <w:color w:val="000000"/>
                <w:sz w:val="20"/>
                <w:szCs w:val="20"/>
              </w:rPr>
              <w:t xml:space="preserve">  </w:t>
            </w:r>
            <w:r w:rsidR="00DC24F9" w:rsidRPr="00957089">
              <w:rPr>
                <w:rFonts w:ascii="Arial" w:eastAsia="Times New Roman" w:hAnsi="Arial" w:cs="Arial"/>
                <w:color w:val="000000"/>
                <w:sz w:val="20"/>
                <w:szCs w:val="20"/>
              </w:rPr>
              <w:t xml:space="preserve">  </w:t>
            </w:r>
            <w:r w:rsidR="006539E1" w:rsidRPr="00957089">
              <w:rPr>
                <w:rFonts w:ascii="Arial" w:eastAsia="Times New Roman" w:hAnsi="Arial" w:cs="Arial"/>
                <w:color w:val="000000"/>
                <w:sz w:val="20"/>
                <w:szCs w:val="20"/>
              </w:rPr>
              <w:t>/202</w:t>
            </w:r>
            <w:r w:rsidR="00DC24F9" w:rsidRPr="00957089">
              <w:rPr>
                <w:rFonts w:ascii="Arial" w:eastAsia="Times New Roman" w:hAnsi="Arial" w:cs="Arial"/>
                <w:color w:val="000000"/>
                <w:sz w:val="20"/>
                <w:szCs w:val="20"/>
              </w:rPr>
              <w:t>3</w:t>
            </w:r>
            <w:r w:rsidR="006539E1" w:rsidRPr="00957089">
              <w:rPr>
                <w:rFonts w:ascii="Arial" w:eastAsia="Times New Roman" w:hAnsi="Arial" w:cs="Arial"/>
                <w:color w:val="000000"/>
                <w:sz w:val="20"/>
                <w:szCs w:val="20"/>
              </w:rPr>
              <w:t>/</w:t>
            </w:r>
            <w:r w:rsidR="00564D4E" w:rsidRPr="00957089">
              <w:rPr>
                <w:rFonts w:ascii="Arial" w:eastAsia="Times New Roman" w:hAnsi="Arial" w:cs="Arial"/>
                <w:color w:val="000000"/>
                <w:sz w:val="20"/>
                <w:szCs w:val="20"/>
              </w:rPr>
              <w:t>TT-BNV</w:t>
            </w:r>
          </w:p>
          <w:p w:rsidR="00B75315" w:rsidRPr="00957089" w:rsidRDefault="00FD6D0F" w:rsidP="001241FD">
            <w:pPr>
              <w:spacing w:after="0" w:line="240" w:lineRule="auto"/>
              <w:jc w:val="center"/>
              <w:rPr>
                <w:rFonts w:ascii="Arial" w:eastAsia="Times New Roman" w:hAnsi="Arial" w:cs="Arial"/>
                <w:b/>
                <w:color w:val="000000"/>
                <w:sz w:val="20"/>
                <w:szCs w:val="20"/>
              </w:rPr>
            </w:pPr>
            <w:r w:rsidRPr="00957089">
              <w:rPr>
                <w:rFonts w:ascii="Arial" w:eastAsia="Times New Roman" w:hAnsi="Arial" w:cs="Arial"/>
                <w:b/>
                <w:color w:val="000000"/>
                <w:sz w:val="20"/>
                <w:szCs w:val="20"/>
              </w:rPr>
              <w:t xml:space="preserve">DỰ THẢO LẦN </w:t>
            </w:r>
            <w:r w:rsidR="004A7097" w:rsidRPr="00957089">
              <w:rPr>
                <w:rFonts w:ascii="Arial" w:eastAsia="Times New Roman" w:hAnsi="Arial" w:cs="Arial"/>
                <w:b/>
                <w:color w:val="000000"/>
                <w:sz w:val="20"/>
                <w:szCs w:val="20"/>
              </w:rPr>
              <w:t>1</w:t>
            </w:r>
          </w:p>
          <w:p w:rsidR="006A18FA" w:rsidRPr="00957089" w:rsidRDefault="006A18FA" w:rsidP="001241FD">
            <w:pPr>
              <w:spacing w:after="0" w:line="240" w:lineRule="auto"/>
              <w:jc w:val="center"/>
              <w:rPr>
                <w:rFonts w:ascii="Arial" w:eastAsia="Times New Roman" w:hAnsi="Arial" w:cs="Arial"/>
                <w:i/>
                <w:color w:val="000000"/>
                <w:sz w:val="20"/>
                <w:szCs w:val="20"/>
              </w:rPr>
            </w:pPr>
            <w:r w:rsidRPr="00957089">
              <w:rPr>
                <w:rFonts w:ascii="Arial" w:eastAsia="Times New Roman" w:hAnsi="Arial" w:cs="Arial"/>
                <w:i/>
                <w:color w:val="000000"/>
                <w:sz w:val="20"/>
                <w:szCs w:val="20"/>
              </w:rPr>
              <w:t>(Ngày 19/8/2023)</w:t>
            </w:r>
          </w:p>
        </w:tc>
        <w:tc>
          <w:tcPr>
            <w:tcW w:w="6030" w:type="dxa"/>
            <w:shd w:val="clear" w:color="auto" w:fill="FFFFFF"/>
            <w:tcMar>
              <w:top w:w="0" w:type="dxa"/>
              <w:left w:w="108" w:type="dxa"/>
              <w:bottom w:w="0" w:type="dxa"/>
              <w:right w:w="108" w:type="dxa"/>
            </w:tcMar>
            <w:hideMark/>
          </w:tcPr>
          <w:p w:rsidR="00015855" w:rsidRPr="00957089" w:rsidRDefault="00015855" w:rsidP="006A18FA">
            <w:pPr>
              <w:spacing w:after="0" w:line="240" w:lineRule="auto"/>
              <w:jc w:val="center"/>
              <w:rPr>
                <w:rFonts w:ascii="Arial" w:eastAsia="Times New Roman" w:hAnsi="Arial" w:cs="Arial"/>
                <w:color w:val="000000"/>
                <w:sz w:val="20"/>
                <w:szCs w:val="20"/>
              </w:rPr>
            </w:pPr>
            <w:r w:rsidRPr="00957089">
              <w:rPr>
                <w:rFonts w:ascii="Arial" w:eastAsia="Times New Roman" w:hAnsi="Arial" w:cs="Arial"/>
                <w:i/>
                <w:iCs/>
                <w:color w:val="000000"/>
                <w:sz w:val="20"/>
                <w:szCs w:val="20"/>
              </w:rPr>
              <w:t>Hà Nội, ngày</w:t>
            </w:r>
            <w:r w:rsidR="00C96A37" w:rsidRPr="00957089">
              <w:rPr>
                <w:rFonts w:ascii="Arial" w:eastAsia="Times New Roman" w:hAnsi="Arial" w:cs="Arial"/>
                <w:i/>
                <w:iCs/>
                <w:color w:val="000000"/>
                <w:sz w:val="20"/>
                <w:szCs w:val="20"/>
              </w:rPr>
              <w:t xml:space="preserve"> </w:t>
            </w:r>
            <w:r w:rsidR="006A18FA" w:rsidRPr="00957089">
              <w:rPr>
                <w:rFonts w:ascii="Arial" w:eastAsia="Times New Roman" w:hAnsi="Arial" w:cs="Arial"/>
                <w:i/>
                <w:iCs/>
                <w:color w:val="000000"/>
                <w:sz w:val="20"/>
                <w:szCs w:val="20"/>
              </w:rPr>
              <w:t xml:space="preserve">    </w:t>
            </w:r>
            <w:r w:rsidRPr="00957089">
              <w:rPr>
                <w:rFonts w:ascii="Arial" w:eastAsia="Times New Roman" w:hAnsi="Arial" w:cs="Arial"/>
                <w:i/>
                <w:iCs/>
                <w:color w:val="000000"/>
                <w:sz w:val="20"/>
                <w:szCs w:val="20"/>
              </w:rPr>
              <w:t xml:space="preserve"> tháng</w:t>
            </w:r>
            <w:r w:rsidR="001E3CC9" w:rsidRPr="00957089">
              <w:rPr>
                <w:rFonts w:ascii="Arial" w:eastAsia="Times New Roman" w:hAnsi="Arial" w:cs="Arial"/>
                <w:i/>
                <w:iCs/>
                <w:color w:val="000000"/>
                <w:sz w:val="20"/>
                <w:szCs w:val="20"/>
              </w:rPr>
              <w:t xml:space="preserve"> </w:t>
            </w:r>
            <w:r w:rsidR="006A18FA" w:rsidRPr="00957089">
              <w:rPr>
                <w:rFonts w:ascii="Arial" w:eastAsia="Times New Roman" w:hAnsi="Arial" w:cs="Arial"/>
                <w:i/>
                <w:iCs/>
                <w:color w:val="000000"/>
                <w:sz w:val="20"/>
                <w:szCs w:val="20"/>
              </w:rPr>
              <w:t xml:space="preserve">  </w:t>
            </w:r>
            <w:r w:rsidR="00DC24F9" w:rsidRPr="00957089">
              <w:rPr>
                <w:rFonts w:ascii="Arial" w:eastAsia="Times New Roman" w:hAnsi="Arial" w:cs="Arial"/>
                <w:i/>
                <w:iCs/>
                <w:color w:val="000000"/>
                <w:sz w:val="20"/>
                <w:szCs w:val="20"/>
              </w:rPr>
              <w:t xml:space="preserve"> </w:t>
            </w:r>
            <w:r w:rsidRPr="00957089">
              <w:rPr>
                <w:rFonts w:ascii="Arial" w:eastAsia="Times New Roman" w:hAnsi="Arial" w:cs="Arial"/>
                <w:i/>
                <w:iCs/>
                <w:color w:val="000000"/>
                <w:sz w:val="20"/>
                <w:szCs w:val="20"/>
              </w:rPr>
              <w:t xml:space="preserve"> năm 202</w:t>
            </w:r>
            <w:r w:rsidR="00DC24F9" w:rsidRPr="00957089">
              <w:rPr>
                <w:rFonts w:ascii="Arial" w:eastAsia="Times New Roman" w:hAnsi="Arial" w:cs="Arial"/>
                <w:i/>
                <w:iCs/>
                <w:color w:val="000000"/>
                <w:sz w:val="20"/>
                <w:szCs w:val="20"/>
              </w:rPr>
              <w:t>3</w:t>
            </w:r>
          </w:p>
        </w:tc>
      </w:tr>
    </w:tbl>
    <w:p w:rsidR="006539E1" w:rsidRPr="00957089" w:rsidRDefault="00564D4E" w:rsidP="00025F83">
      <w:pPr>
        <w:shd w:val="clear" w:color="auto" w:fill="FFFFFF"/>
        <w:spacing w:before="360" w:after="0" w:line="240" w:lineRule="auto"/>
        <w:jc w:val="center"/>
        <w:rPr>
          <w:rFonts w:ascii="Arial" w:eastAsia="Times New Roman" w:hAnsi="Arial" w:cs="Arial"/>
          <w:b/>
          <w:color w:val="000000"/>
          <w:sz w:val="20"/>
          <w:szCs w:val="20"/>
        </w:rPr>
      </w:pPr>
      <w:bookmarkStart w:id="1" w:name="loai_1_name"/>
      <w:r w:rsidRPr="00957089">
        <w:rPr>
          <w:rFonts w:ascii="Arial" w:eastAsia="Times New Roman" w:hAnsi="Arial" w:cs="Arial"/>
          <w:b/>
          <w:color w:val="000000"/>
          <w:sz w:val="20"/>
          <w:szCs w:val="20"/>
        </w:rPr>
        <w:t>THÔNG TƯ</w:t>
      </w:r>
    </w:p>
    <w:p w:rsidR="00564D4E" w:rsidRPr="00957089" w:rsidRDefault="003A1C64" w:rsidP="003A1C64">
      <w:pPr>
        <w:shd w:val="clear" w:color="auto" w:fill="FFFFFF"/>
        <w:spacing w:after="0" w:line="240" w:lineRule="auto"/>
        <w:jc w:val="center"/>
        <w:rPr>
          <w:rFonts w:ascii="Arial" w:eastAsia="Calibri" w:hAnsi="Arial" w:cs="Arial"/>
          <w:b/>
          <w:spacing w:val="-10"/>
          <w:sz w:val="20"/>
          <w:szCs w:val="20"/>
          <w:lang w:val="nl-NL"/>
        </w:rPr>
      </w:pPr>
      <w:r w:rsidRPr="00957089">
        <w:rPr>
          <w:rFonts w:ascii="Arial" w:eastAsia="Calibri" w:hAnsi="Arial" w:cs="Arial"/>
          <w:b/>
          <w:spacing w:val="-10"/>
          <w:sz w:val="20"/>
          <w:szCs w:val="20"/>
          <w:lang w:val="nl-NL"/>
        </w:rPr>
        <w:t>H</w:t>
      </w:r>
      <w:r w:rsidR="00756473" w:rsidRPr="00957089">
        <w:rPr>
          <w:rFonts w:ascii="Arial" w:eastAsia="Calibri" w:hAnsi="Arial" w:cs="Arial"/>
          <w:b/>
          <w:spacing w:val="-10"/>
          <w:sz w:val="20"/>
          <w:szCs w:val="20"/>
          <w:lang w:val="nl-NL"/>
        </w:rPr>
        <w:t>ướng dẫ</w:t>
      </w:r>
      <w:r w:rsidRPr="00957089">
        <w:rPr>
          <w:rFonts w:ascii="Arial" w:eastAsia="Calibri" w:hAnsi="Arial" w:cs="Arial"/>
          <w:b/>
          <w:spacing w:val="-10"/>
          <w:sz w:val="20"/>
          <w:szCs w:val="20"/>
          <w:lang w:val="nl-NL"/>
        </w:rPr>
        <w:t xml:space="preserve">n </w:t>
      </w:r>
      <w:r w:rsidR="00756473" w:rsidRPr="00957089">
        <w:rPr>
          <w:rFonts w:ascii="Arial" w:eastAsia="Calibri" w:hAnsi="Arial" w:cs="Arial"/>
          <w:b/>
          <w:spacing w:val="-10"/>
          <w:sz w:val="20"/>
          <w:szCs w:val="20"/>
          <w:lang w:val="nl-NL"/>
        </w:rPr>
        <w:t>về tổ chức và hoạt động của thôn, tổ dân phố</w:t>
      </w:r>
    </w:p>
    <w:p w:rsidR="00756473" w:rsidRPr="00957089" w:rsidRDefault="00756473" w:rsidP="006D57C3">
      <w:pPr>
        <w:pStyle w:val="NormalWeb"/>
        <w:spacing w:before="120" w:beforeAutospacing="0" w:after="120" w:afterAutospacing="0" w:line="360" w:lineRule="exact"/>
        <w:ind w:firstLine="709"/>
        <w:jc w:val="both"/>
        <w:rPr>
          <w:rFonts w:ascii="Arial" w:hAnsi="Arial" w:cs="Arial"/>
          <w:i/>
          <w:iCs/>
          <w:sz w:val="20"/>
          <w:szCs w:val="20"/>
          <w:lang w:val="vi-VN"/>
        </w:rPr>
      </w:pPr>
      <w:bookmarkStart w:id="2" w:name="chuong_1"/>
      <w:bookmarkEnd w:id="1"/>
      <w:r w:rsidRPr="00957089">
        <w:rPr>
          <w:rFonts w:ascii="Arial" w:hAnsi="Arial" w:cs="Arial"/>
          <w:noProof/>
          <w:color w:val="000000"/>
          <w:sz w:val="20"/>
          <w:szCs w:val="20"/>
        </w:rPr>
        <mc:AlternateContent>
          <mc:Choice Requires="wps">
            <w:drawing>
              <wp:anchor distT="0" distB="0" distL="114300" distR="114300" simplePos="0" relativeHeight="251659264" behindDoc="0" locked="0" layoutInCell="1" allowOverlap="1" wp14:anchorId="459F093C" wp14:editId="013213F3">
                <wp:simplePos x="0" y="0"/>
                <wp:positionH relativeFrom="column">
                  <wp:posOffset>2308225</wp:posOffset>
                </wp:positionH>
                <wp:positionV relativeFrom="paragraph">
                  <wp:posOffset>74295</wp:posOffset>
                </wp:positionV>
                <wp:extent cx="1174750" cy="0"/>
                <wp:effectExtent l="6985" t="8890" r="8890" b="101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9698D" id="AutoShape 4" o:spid="_x0000_s1026" type="#_x0000_t32" style="position:absolute;margin-left:181.75pt;margin-top:5.85pt;width: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h4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tlD/jAF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"/>
            </w:pict>
          </mc:Fallback>
        </mc:AlternateContent>
      </w:r>
    </w:p>
    <w:p w:rsidR="008A604F" w:rsidRPr="00957089" w:rsidRDefault="008A604F" w:rsidP="00BC6850">
      <w:pPr>
        <w:pStyle w:val="NormalWeb"/>
        <w:spacing w:before="120" w:beforeAutospacing="0" w:after="120" w:afterAutospacing="0"/>
        <w:ind w:firstLine="709"/>
        <w:jc w:val="both"/>
        <w:rPr>
          <w:rFonts w:ascii="Arial" w:hAnsi="Arial" w:cs="Arial"/>
          <w:i/>
          <w:iCs/>
          <w:sz w:val="20"/>
          <w:szCs w:val="20"/>
          <w:lang w:val="vi-VN"/>
        </w:rPr>
      </w:pPr>
      <w:r w:rsidRPr="00957089">
        <w:rPr>
          <w:rFonts w:ascii="Arial" w:hAnsi="Arial" w:cs="Arial"/>
          <w:i/>
          <w:iCs/>
          <w:sz w:val="20"/>
          <w:szCs w:val="20"/>
          <w:lang w:val="vi-VN"/>
        </w:rPr>
        <w:t>Căn cứ Luật Tổ chức chính quyền địa phương ngày 19 tháng 6 năm 2015;</w:t>
      </w:r>
    </w:p>
    <w:p w:rsidR="006D57C3" w:rsidRPr="00957089" w:rsidRDefault="006D57C3" w:rsidP="00BC6850">
      <w:pPr>
        <w:pStyle w:val="NormalWeb"/>
        <w:spacing w:before="120" w:beforeAutospacing="0" w:after="120" w:afterAutospacing="0"/>
        <w:ind w:firstLine="709"/>
        <w:jc w:val="both"/>
        <w:rPr>
          <w:rFonts w:ascii="Arial" w:hAnsi="Arial" w:cs="Arial"/>
          <w:i/>
          <w:iCs/>
          <w:sz w:val="20"/>
          <w:szCs w:val="20"/>
          <w:lang w:val="vi-VN"/>
        </w:rPr>
      </w:pPr>
      <w:r w:rsidRPr="00957089">
        <w:rPr>
          <w:rFonts w:ascii="Arial" w:hAnsi="Arial" w:cs="Arial"/>
          <w:i/>
          <w:iCs/>
          <w:sz w:val="20"/>
          <w:szCs w:val="20"/>
          <w:lang w:val="vi-VN"/>
        </w:rPr>
        <w:t xml:space="preserve">Căn cứ Luật sửa đổi, bổ sung một số điều của </w:t>
      </w:r>
      <w:r w:rsidRPr="00957089">
        <w:rPr>
          <w:rFonts w:ascii="Arial" w:hAnsi="Arial" w:cs="Arial"/>
          <w:i/>
          <w:iCs/>
          <w:sz w:val="20"/>
          <w:szCs w:val="20"/>
        </w:rPr>
        <w:t>Luật Tổ chức Chính phủ và Luật Tổ chức chính quyền địa phương</w:t>
      </w:r>
      <w:r w:rsidRPr="00957089">
        <w:rPr>
          <w:rFonts w:ascii="Arial" w:hAnsi="Arial" w:cs="Arial"/>
          <w:i/>
          <w:iCs/>
          <w:sz w:val="20"/>
          <w:szCs w:val="20"/>
          <w:lang w:val="vi-VN"/>
        </w:rPr>
        <w:t xml:space="preserve"> ngày 22 tháng 11 năm 2019;</w:t>
      </w:r>
    </w:p>
    <w:p w:rsidR="003A1C64" w:rsidRPr="00957089" w:rsidRDefault="003A1C64" w:rsidP="00BC6850">
      <w:pPr>
        <w:pStyle w:val="NormalWeb"/>
        <w:spacing w:before="120" w:beforeAutospacing="0" w:after="120" w:afterAutospacing="0"/>
        <w:ind w:firstLine="709"/>
        <w:jc w:val="both"/>
        <w:rPr>
          <w:rFonts w:ascii="Arial" w:hAnsi="Arial" w:cs="Arial"/>
          <w:i/>
          <w:iCs/>
          <w:sz w:val="20"/>
          <w:szCs w:val="20"/>
          <w:lang w:val="vi-VN"/>
        </w:rPr>
      </w:pPr>
      <w:r w:rsidRPr="00957089">
        <w:rPr>
          <w:rFonts w:ascii="Arial" w:hAnsi="Arial" w:cs="Arial"/>
          <w:i/>
          <w:iCs/>
          <w:sz w:val="20"/>
          <w:szCs w:val="20"/>
          <w:lang w:val="vi-VN"/>
        </w:rPr>
        <w:t xml:space="preserve">Căn cứ Luật </w:t>
      </w:r>
      <w:r w:rsidRPr="00957089">
        <w:rPr>
          <w:rFonts w:ascii="Arial" w:hAnsi="Arial" w:cs="Arial"/>
          <w:i/>
          <w:iCs/>
          <w:sz w:val="20"/>
          <w:szCs w:val="20"/>
        </w:rPr>
        <w:t xml:space="preserve">Thực hiện </w:t>
      </w:r>
      <w:r w:rsidR="00DC2629" w:rsidRPr="00957089">
        <w:rPr>
          <w:rFonts w:ascii="Arial" w:hAnsi="Arial" w:cs="Arial"/>
          <w:i/>
          <w:iCs/>
          <w:sz w:val="20"/>
          <w:szCs w:val="20"/>
        </w:rPr>
        <w:t>d</w:t>
      </w:r>
      <w:r w:rsidRPr="00957089">
        <w:rPr>
          <w:rFonts w:ascii="Arial" w:hAnsi="Arial" w:cs="Arial"/>
          <w:i/>
          <w:iCs/>
          <w:sz w:val="20"/>
          <w:szCs w:val="20"/>
        </w:rPr>
        <w:t>ân chủ ở cơ sở</w:t>
      </w:r>
      <w:r w:rsidR="00DC2629" w:rsidRPr="00957089">
        <w:rPr>
          <w:rFonts w:ascii="Arial" w:hAnsi="Arial" w:cs="Arial"/>
          <w:i/>
          <w:iCs/>
          <w:sz w:val="20"/>
          <w:szCs w:val="20"/>
        </w:rPr>
        <w:t xml:space="preserve"> ngày</w:t>
      </w:r>
      <w:r w:rsidRPr="00957089">
        <w:rPr>
          <w:rFonts w:ascii="Arial" w:hAnsi="Arial" w:cs="Arial"/>
          <w:i/>
          <w:iCs/>
          <w:sz w:val="20"/>
          <w:szCs w:val="20"/>
          <w:lang w:val="vi-VN"/>
        </w:rPr>
        <w:t xml:space="preserve"> </w:t>
      </w:r>
      <w:r w:rsidR="000B3F0D" w:rsidRPr="00957089">
        <w:rPr>
          <w:rFonts w:ascii="Arial" w:hAnsi="Arial" w:cs="Arial"/>
          <w:i/>
          <w:iCs/>
          <w:sz w:val="20"/>
          <w:szCs w:val="20"/>
        </w:rPr>
        <w:t>10</w:t>
      </w:r>
      <w:r w:rsidRPr="00957089">
        <w:rPr>
          <w:rFonts w:ascii="Arial" w:hAnsi="Arial" w:cs="Arial"/>
          <w:i/>
          <w:iCs/>
          <w:sz w:val="20"/>
          <w:szCs w:val="20"/>
          <w:lang w:val="vi-VN"/>
        </w:rPr>
        <w:t xml:space="preserve"> tháng </w:t>
      </w:r>
      <w:r w:rsidR="000B3F0D" w:rsidRPr="00957089">
        <w:rPr>
          <w:rFonts w:ascii="Arial" w:hAnsi="Arial" w:cs="Arial"/>
          <w:i/>
          <w:iCs/>
          <w:sz w:val="20"/>
          <w:szCs w:val="20"/>
        </w:rPr>
        <w:t>11</w:t>
      </w:r>
      <w:r w:rsidRPr="00957089">
        <w:rPr>
          <w:rFonts w:ascii="Arial" w:hAnsi="Arial" w:cs="Arial"/>
          <w:i/>
          <w:iCs/>
          <w:sz w:val="20"/>
          <w:szCs w:val="20"/>
          <w:lang w:val="vi-VN"/>
        </w:rPr>
        <w:t xml:space="preserve"> năm 20</w:t>
      </w:r>
      <w:r w:rsidR="000B3F0D" w:rsidRPr="00957089">
        <w:rPr>
          <w:rFonts w:ascii="Arial" w:hAnsi="Arial" w:cs="Arial"/>
          <w:i/>
          <w:iCs/>
          <w:sz w:val="20"/>
          <w:szCs w:val="20"/>
        </w:rPr>
        <w:t>22</w:t>
      </w:r>
      <w:r w:rsidRPr="00957089">
        <w:rPr>
          <w:rFonts w:ascii="Arial" w:hAnsi="Arial" w:cs="Arial"/>
          <w:i/>
          <w:iCs/>
          <w:sz w:val="20"/>
          <w:szCs w:val="20"/>
          <w:lang w:val="vi-VN"/>
        </w:rPr>
        <w:t>;</w:t>
      </w:r>
    </w:p>
    <w:p w:rsidR="006D57C3" w:rsidRPr="00957089" w:rsidRDefault="006D57C3" w:rsidP="00BC6850">
      <w:pPr>
        <w:pStyle w:val="NormalWeb"/>
        <w:spacing w:before="120" w:beforeAutospacing="0" w:after="120" w:afterAutospacing="0"/>
        <w:ind w:firstLine="709"/>
        <w:jc w:val="both"/>
        <w:rPr>
          <w:rFonts w:ascii="Arial" w:hAnsi="Arial" w:cs="Arial"/>
          <w:i/>
          <w:spacing w:val="-2"/>
          <w:sz w:val="20"/>
          <w:szCs w:val="20"/>
        </w:rPr>
      </w:pPr>
      <w:r w:rsidRPr="00957089">
        <w:rPr>
          <w:rFonts w:ascii="Arial" w:hAnsi="Arial" w:cs="Arial"/>
          <w:i/>
          <w:iCs/>
          <w:sz w:val="20"/>
          <w:szCs w:val="20"/>
          <w:lang w:val="vi-VN"/>
        </w:rPr>
        <w:t xml:space="preserve">Căn cứ </w:t>
      </w:r>
      <w:r w:rsidRPr="00957089">
        <w:rPr>
          <w:rFonts w:ascii="Arial" w:hAnsi="Arial" w:cs="Arial"/>
          <w:i/>
          <w:spacing w:val="-2"/>
          <w:sz w:val="20"/>
          <w:szCs w:val="20"/>
          <w:lang w:val="de-DE"/>
        </w:rPr>
        <w:t>Nghị quyết số 97/2019/QH14 ngày 27 tháng 11 năm 2019 của Quốc hội về thí điểm tổ chức mô hình chính quyền đô thị tại thành phố Hà Nội</w:t>
      </w:r>
      <w:r w:rsidRPr="00957089">
        <w:rPr>
          <w:rFonts w:ascii="Arial" w:hAnsi="Arial" w:cs="Arial"/>
          <w:i/>
          <w:spacing w:val="-2"/>
          <w:sz w:val="20"/>
          <w:szCs w:val="20"/>
          <w:lang w:val="vi-VN"/>
        </w:rPr>
        <w:t>;</w:t>
      </w:r>
    </w:p>
    <w:p w:rsidR="006D57C3" w:rsidRPr="00957089" w:rsidRDefault="006D57C3" w:rsidP="00BC6850">
      <w:pPr>
        <w:pStyle w:val="NormalWeb"/>
        <w:spacing w:before="120" w:beforeAutospacing="0" w:after="120" w:afterAutospacing="0"/>
        <w:ind w:firstLine="709"/>
        <w:jc w:val="both"/>
        <w:rPr>
          <w:rFonts w:ascii="Arial" w:hAnsi="Arial" w:cs="Arial"/>
          <w:i/>
          <w:iCs/>
          <w:color w:val="000000"/>
          <w:sz w:val="20"/>
          <w:szCs w:val="20"/>
          <w:lang w:val="vi-VN"/>
        </w:rPr>
      </w:pPr>
      <w:r w:rsidRPr="00957089">
        <w:rPr>
          <w:rFonts w:ascii="Arial" w:hAnsi="Arial" w:cs="Arial"/>
          <w:i/>
          <w:iCs/>
          <w:color w:val="000000"/>
          <w:sz w:val="20"/>
          <w:szCs w:val="20"/>
          <w:lang w:val="vi-VN"/>
        </w:rPr>
        <w:t xml:space="preserve">Căn cứ </w:t>
      </w:r>
      <w:r w:rsidRPr="00957089">
        <w:rPr>
          <w:rFonts w:ascii="Arial" w:hAnsi="Arial" w:cs="Arial"/>
          <w:i/>
          <w:color w:val="000000"/>
          <w:spacing w:val="-2"/>
          <w:sz w:val="20"/>
          <w:szCs w:val="20"/>
          <w:lang w:val="de-DE"/>
        </w:rPr>
        <w:t>Nghị quyết số 119/2020/QH14 ngày 19 tháng 6 năm 2020 của Quốc hội về thí điểm tổ chức mô hình chính quyền đô thị và một số cơ chế, chính sách đặc thù phát triển thành phố Đà Nẵng</w:t>
      </w:r>
      <w:r w:rsidRPr="00957089">
        <w:rPr>
          <w:rFonts w:ascii="Arial" w:hAnsi="Arial" w:cs="Arial"/>
          <w:i/>
          <w:color w:val="000000"/>
          <w:spacing w:val="-2"/>
          <w:sz w:val="20"/>
          <w:szCs w:val="20"/>
          <w:lang w:val="vi-VN"/>
        </w:rPr>
        <w:t>;</w:t>
      </w:r>
    </w:p>
    <w:p w:rsidR="006D57C3" w:rsidRPr="00957089" w:rsidRDefault="006D57C3" w:rsidP="00BC6850">
      <w:pPr>
        <w:pStyle w:val="NormalWeb"/>
        <w:spacing w:before="120" w:beforeAutospacing="0" w:after="120" w:afterAutospacing="0"/>
        <w:ind w:firstLine="709"/>
        <w:jc w:val="both"/>
        <w:rPr>
          <w:rFonts w:ascii="Arial" w:hAnsi="Arial" w:cs="Arial"/>
          <w:i/>
          <w:color w:val="000000"/>
          <w:spacing w:val="-2"/>
          <w:sz w:val="20"/>
          <w:szCs w:val="20"/>
          <w:lang w:val="de-DE"/>
        </w:rPr>
      </w:pPr>
      <w:r w:rsidRPr="00957089">
        <w:rPr>
          <w:rFonts w:ascii="Arial" w:hAnsi="Arial" w:cs="Arial"/>
          <w:i/>
          <w:color w:val="000000"/>
          <w:spacing w:val="-2"/>
          <w:sz w:val="20"/>
          <w:szCs w:val="20"/>
          <w:lang w:val="de-DE"/>
        </w:rPr>
        <w:t>Căn cứ Nghị quyết số 131/2020/QH14 ngày 16</w:t>
      </w:r>
      <w:r w:rsidR="001241FD" w:rsidRPr="00957089">
        <w:rPr>
          <w:rFonts w:ascii="Arial" w:hAnsi="Arial" w:cs="Arial"/>
          <w:i/>
          <w:color w:val="000000"/>
          <w:spacing w:val="-2"/>
          <w:sz w:val="20"/>
          <w:szCs w:val="20"/>
          <w:lang w:val="de-DE"/>
        </w:rPr>
        <w:t xml:space="preserve"> tháng 11 năm </w:t>
      </w:r>
      <w:r w:rsidRPr="00957089">
        <w:rPr>
          <w:rFonts w:ascii="Arial" w:hAnsi="Arial" w:cs="Arial"/>
          <w:i/>
          <w:color w:val="000000"/>
          <w:spacing w:val="-2"/>
          <w:sz w:val="20"/>
          <w:szCs w:val="20"/>
          <w:lang w:val="de-DE"/>
        </w:rPr>
        <w:t>2020 của Quốc hội về tổ chức chính quyền đô thị tại Thành phố Hồ Chí Minh;</w:t>
      </w:r>
    </w:p>
    <w:p w:rsidR="00564D4E" w:rsidRPr="00957089" w:rsidRDefault="000B3F0D" w:rsidP="00BC6850">
      <w:pPr>
        <w:shd w:val="clear" w:color="auto" w:fill="FFFFFF"/>
        <w:spacing w:before="120" w:after="120" w:line="240" w:lineRule="auto"/>
        <w:ind w:firstLine="567"/>
        <w:jc w:val="both"/>
        <w:rPr>
          <w:rFonts w:ascii="Arial" w:eastAsia="Times New Roman" w:hAnsi="Arial" w:cs="Arial"/>
          <w:i/>
          <w:iCs/>
          <w:color w:val="000000"/>
          <w:sz w:val="20"/>
          <w:szCs w:val="20"/>
          <w:lang w:val="vi-VN"/>
        </w:rPr>
      </w:pPr>
      <w:r w:rsidRPr="00957089">
        <w:rPr>
          <w:rFonts w:ascii="Arial" w:eastAsia="Times New Roman" w:hAnsi="Arial" w:cs="Arial"/>
          <w:i/>
          <w:iCs/>
          <w:color w:val="000000"/>
          <w:sz w:val="20"/>
          <w:szCs w:val="20"/>
        </w:rPr>
        <w:t xml:space="preserve"> </w:t>
      </w:r>
      <w:r w:rsidR="00564D4E" w:rsidRPr="00957089">
        <w:rPr>
          <w:rFonts w:ascii="Arial" w:eastAsia="Times New Roman" w:hAnsi="Arial" w:cs="Arial"/>
          <w:i/>
          <w:iCs/>
          <w:color w:val="000000"/>
          <w:sz w:val="20"/>
          <w:szCs w:val="20"/>
          <w:lang w:val="vi-VN"/>
        </w:rPr>
        <w:t xml:space="preserve">Căn cứ Nghị định số </w:t>
      </w:r>
      <w:r w:rsidR="0067197E" w:rsidRPr="00957089">
        <w:rPr>
          <w:rFonts w:ascii="Arial" w:eastAsia="Times New Roman" w:hAnsi="Arial" w:cs="Arial"/>
          <w:i/>
          <w:iCs/>
          <w:color w:val="000000"/>
          <w:sz w:val="20"/>
          <w:szCs w:val="20"/>
        </w:rPr>
        <w:t>63</w:t>
      </w:r>
      <w:r w:rsidR="00564D4E" w:rsidRPr="00957089">
        <w:rPr>
          <w:rFonts w:ascii="Arial" w:eastAsia="Times New Roman" w:hAnsi="Arial" w:cs="Arial"/>
          <w:i/>
          <w:iCs/>
          <w:color w:val="000000"/>
          <w:sz w:val="20"/>
          <w:szCs w:val="20"/>
          <w:lang w:val="vi-VN"/>
        </w:rPr>
        <w:t>/20</w:t>
      </w:r>
      <w:r w:rsidR="0067197E" w:rsidRPr="00957089">
        <w:rPr>
          <w:rFonts w:ascii="Arial" w:eastAsia="Times New Roman" w:hAnsi="Arial" w:cs="Arial"/>
          <w:i/>
          <w:iCs/>
          <w:color w:val="000000"/>
          <w:sz w:val="20"/>
          <w:szCs w:val="20"/>
        </w:rPr>
        <w:t>22</w:t>
      </w:r>
      <w:r w:rsidR="00564D4E" w:rsidRPr="00957089">
        <w:rPr>
          <w:rFonts w:ascii="Arial" w:eastAsia="Times New Roman" w:hAnsi="Arial" w:cs="Arial"/>
          <w:i/>
          <w:iCs/>
          <w:color w:val="000000"/>
          <w:sz w:val="20"/>
          <w:szCs w:val="20"/>
          <w:lang w:val="vi-VN"/>
        </w:rPr>
        <w:t xml:space="preserve">/NĐ-CP ngày </w:t>
      </w:r>
      <w:r w:rsidR="0067197E" w:rsidRPr="00957089">
        <w:rPr>
          <w:rFonts w:ascii="Arial" w:eastAsia="Times New Roman" w:hAnsi="Arial" w:cs="Arial"/>
          <w:i/>
          <w:iCs/>
          <w:color w:val="000000"/>
          <w:sz w:val="20"/>
          <w:szCs w:val="20"/>
        </w:rPr>
        <w:t>12</w:t>
      </w:r>
      <w:r w:rsidR="00564D4E" w:rsidRPr="00957089">
        <w:rPr>
          <w:rFonts w:ascii="Arial" w:eastAsia="Times New Roman" w:hAnsi="Arial" w:cs="Arial"/>
          <w:i/>
          <w:iCs/>
          <w:color w:val="000000"/>
          <w:sz w:val="20"/>
          <w:szCs w:val="20"/>
          <w:lang w:val="vi-VN"/>
        </w:rPr>
        <w:t xml:space="preserve"> tháng </w:t>
      </w:r>
      <w:r w:rsidR="0067197E" w:rsidRPr="00957089">
        <w:rPr>
          <w:rFonts w:ascii="Arial" w:eastAsia="Times New Roman" w:hAnsi="Arial" w:cs="Arial"/>
          <w:i/>
          <w:iCs/>
          <w:color w:val="000000"/>
          <w:sz w:val="20"/>
          <w:szCs w:val="20"/>
        </w:rPr>
        <w:t>9</w:t>
      </w:r>
      <w:r w:rsidR="00564D4E" w:rsidRPr="00957089">
        <w:rPr>
          <w:rFonts w:ascii="Arial" w:eastAsia="Times New Roman" w:hAnsi="Arial" w:cs="Arial"/>
          <w:i/>
          <w:iCs/>
          <w:color w:val="000000"/>
          <w:sz w:val="20"/>
          <w:szCs w:val="20"/>
          <w:lang w:val="vi-VN"/>
        </w:rPr>
        <w:t xml:space="preserve"> năm 20</w:t>
      </w:r>
      <w:r w:rsidR="0067197E" w:rsidRPr="00957089">
        <w:rPr>
          <w:rFonts w:ascii="Arial" w:eastAsia="Times New Roman" w:hAnsi="Arial" w:cs="Arial"/>
          <w:i/>
          <w:iCs/>
          <w:color w:val="000000"/>
          <w:sz w:val="20"/>
          <w:szCs w:val="20"/>
        </w:rPr>
        <w:t>22</w:t>
      </w:r>
      <w:r w:rsidR="00564D4E" w:rsidRPr="00957089">
        <w:rPr>
          <w:rFonts w:ascii="Arial" w:eastAsia="Times New Roman" w:hAnsi="Arial" w:cs="Arial"/>
          <w:i/>
          <w:iCs/>
          <w:color w:val="000000"/>
          <w:sz w:val="20"/>
          <w:szCs w:val="20"/>
          <w:lang w:val="vi-VN"/>
        </w:rPr>
        <w:t xml:space="preserve"> của Chính phủ quy định chức năng, nhiệm vụ, quyền hạn và cơ cấu tổ chức của Bộ Nội vụ;</w:t>
      </w:r>
    </w:p>
    <w:p w:rsidR="00CE4686" w:rsidRPr="00957089" w:rsidRDefault="00CE4686" w:rsidP="00BC6850">
      <w:pPr>
        <w:shd w:val="clear" w:color="auto" w:fill="FFFFFF"/>
        <w:spacing w:before="120" w:after="120" w:line="240" w:lineRule="auto"/>
        <w:ind w:firstLine="567"/>
        <w:jc w:val="both"/>
        <w:rPr>
          <w:rFonts w:ascii="Arial" w:eastAsia="Times New Roman" w:hAnsi="Arial" w:cs="Arial"/>
          <w:i/>
          <w:iCs/>
          <w:color w:val="000000"/>
          <w:sz w:val="20"/>
          <w:szCs w:val="20"/>
          <w:lang w:val="vi-VN"/>
        </w:rPr>
      </w:pPr>
      <w:r w:rsidRPr="00957089">
        <w:rPr>
          <w:rFonts w:ascii="Arial" w:hAnsi="Arial" w:cs="Arial"/>
          <w:i/>
          <w:iCs/>
          <w:spacing w:val="-4"/>
          <w:sz w:val="20"/>
          <w:szCs w:val="20"/>
        </w:rPr>
        <w:t xml:space="preserve">Căn cứ Nghị định số 33/2023/NĐ-CP ngày 10 tháng 6 năm 2023 của Chính phủ quy định về cán bộ, công chức cấp xã và người hoạt động không chuyên trách ở cấp xã, ở thôn, tổ dân phố; </w:t>
      </w:r>
    </w:p>
    <w:p w:rsidR="008179DE" w:rsidRPr="00957089" w:rsidRDefault="008179DE" w:rsidP="00BC6850">
      <w:pPr>
        <w:shd w:val="clear" w:color="auto" w:fill="FFFFFF"/>
        <w:spacing w:before="120" w:after="120" w:line="240" w:lineRule="auto"/>
        <w:ind w:firstLine="567"/>
        <w:jc w:val="both"/>
        <w:rPr>
          <w:rFonts w:ascii="Arial" w:eastAsia="Times New Roman" w:hAnsi="Arial" w:cs="Arial"/>
          <w:b/>
          <w:i/>
          <w:iCs/>
          <w:sz w:val="20"/>
          <w:szCs w:val="20"/>
          <w:lang w:val="vi-VN"/>
        </w:rPr>
      </w:pPr>
      <w:r w:rsidRPr="00957089">
        <w:rPr>
          <w:rFonts w:ascii="Arial" w:eastAsia="Times New Roman" w:hAnsi="Arial" w:cs="Arial"/>
          <w:i/>
          <w:iCs/>
          <w:sz w:val="20"/>
          <w:szCs w:val="20"/>
          <w:lang w:val="vi-VN"/>
        </w:rPr>
        <w:t xml:space="preserve">Căn cứ Nghị định số </w:t>
      </w:r>
      <w:r w:rsidR="001241FD" w:rsidRPr="00957089">
        <w:rPr>
          <w:rFonts w:ascii="Arial" w:eastAsia="Times New Roman" w:hAnsi="Arial" w:cs="Arial"/>
          <w:i/>
          <w:iCs/>
          <w:sz w:val="20"/>
          <w:szCs w:val="20"/>
        </w:rPr>
        <w:t>59</w:t>
      </w:r>
      <w:r w:rsidRPr="00957089">
        <w:rPr>
          <w:rFonts w:ascii="Arial" w:eastAsia="Times New Roman" w:hAnsi="Arial" w:cs="Arial"/>
          <w:i/>
          <w:iCs/>
          <w:sz w:val="20"/>
          <w:szCs w:val="20"/>
          <w:lang w:val="vi-VN"/>
        </w:rPr>
        <w:t>/20</w:t>
      </w:r>
      <w:r w:rsidRPr="00957089">
        <w:rPr>
          <w:rFonts w:ascii="Arial" w:eastAsia="Times New Roman" w:hAnsi="Arial" w:cs="Arial"/>
          <w:i/>
          <w:iCs/>
          <w:sz w:val="20"/>
          <w:szCs w:val="20"/>
        </w:rPr>
        <w:t>23</w:t>
      </w:r>
      <w:r w:rsidRPr="00957089">
        <w:rPr>
          <w:rFonts w:ascii="Arial" w:eastAsia="Times New Roman" w:hAnsi="Arial" w:cs="Arial"/>
          <w:i/>
          <w:iCs/>
          <w:sz w:val="20"/>
          <w:szCs w:val="20"/>
          <w:lang w:val="vi-VN"/>
        </w:rPr>
        <w:t xml:space="preserve">/NĐ-CP ngày </w:t>
      </w:r>
      <w:r w:rsidR="001241FD" w:rsidRPr="00957089">
        <w:rPr>
          <w:rFonts w:ascii="Arial" w:eastAsia="Times New Roman" w:hAnsi="Arial" w:cs="Arial"/>
          <w:i/>
          <w:iCs/>
          <w:sz w:val="20"/>
          <w:szCs w:val="20"/>
        </w:rPr>
        <w:t>14</w:t>
      </w:r>
      <w:r w:rsidRPr="00957089">
        <w:rPr>
          <w:rFonts w:ascii="Arial" w:eastAsia="Times New Roman" w:hAnsi="Arial" w:cs="Arial"/>
          <w:i/>
          <w:iCs/>
          <w:sz w:val="20"/>
          <w:szCs w:val="20"/>
          <w:lang w:val="vi-VN"/>
        </w:rPr>
        <w:t xml:space="preserve"> tháng </w:t>
      </w:r>
      <w:r w:rsidRPr="00957089">
        <w:rPr>
          <w:rFonts w:ascii="Arial" w:eastAsia="Times New Roman" w:hAnsi="Arial" w:cs="Arial"/>
          <w:i/>
          <w:iCs/>
          <w:sz w:val="20"/>
          <w:szCs w:val="20"/>
        </w:rPr>
        <w:t>8</w:t>
      </w:r>
      <w:r w:rsidRPr="00957089">
        <w:rPr>
          <w:rFonts w:ascii="Arial" w:eastAsia="Times New Roman" w:hAnsi="Arial" w:cs="Arial"/>
          <w:i/>
          <w:iCs/>
          <w:sz w:val="20"/>
          <w:szCs w:val="20"/>
          <w:lang w:val="vi-VN"/>
        </w:rPr>
        <w:t xml:space="preserve"> năm 20</w:t>
      </w:r>
      <w:r w:rsidRPr="00957089">
        <w:rPr>
          <w:rFonts w:ascii="Arial" w:eastAsia="Times New Roman" w:hAnsi="Arial" w:cs="Arial"/>
          <w:i/>
          <w:iCs/>
          <w:sz w:val="20"/>
          <w:szCs w:val="20"/>
        </w:rPr>
        <w:t>23</w:t>
      </w:r>
      <w:r w:rsidRPr="00957089">
        <w:rPr>
          <w:rFonts w:ascii="Arial" w:eastAsia="Times New Roman" w:hAnsi="Arial" w:cs="Arial"/>
          <w:i/>
          <w:iCs/>
          <w:sz w:val="20"/>
          <w:szCs w:val="20"/>
          <w:lang w:val="vi-VN"/>
        </w:rPr>
        <w:t xml:space="preserve"> của Chính phủ </w:t>
      </w:r>
      <w:r w:rsidR="00FB6E18" w:rsidRPr="00957089">
        <w:rPr>
          <w:rStyle w:val="Strong"/>
          <w:rFonts w:ascii="Arial" w:hAnsi="Arial" w:cs="Arial"/>
          <w:b w:val="0"/>
          <w:i/>
          <w:sz w:val="20"/>
          <w:szCs w:val="20"/>
          <w:bdr w:val="none" w:sz="0" w:space="0" w:color="auto" w:frame="1"/>
          <w:shd w:val="clear" w:color="auto" w:fill="FFFFFF"/>
        </w:rPr>
        <w:t>Nghị định quy định chi tiết một số điều của Luật Thực hiện dân chủ ở cơ sở</w:t>
      </w:r>
      <w:r w:rsidRPr="00957089">
        <w:rPr>
          <w:rFonts w:ascii="Arial" w:eastAsia="Times New Roman" w:hAnsi="Arial" w:cs="Arial"/>
          <w:i/>
          <w:iCs/>
          <w:sz w:val="20"/>
          <w:szCs w:val="20"/>
          <w:lang w:val="vi-VN"/>
        </w:rPr>
        <w:t>;</w:t>
      </w:r>
    </w:p>
    <w:p w:rsidR="0067012B" w:rsidRPr="00957089" w:rsidRDefault="00564D4E" w:rsidP="00BC6850">
      <w:pPr>
        <w:shd w:val="clear" w:color="auto" w:fill="FFFFFF"/>
        <w:spacing w:before="120" w:after="120" w:line="240" w:lineRule="auto"/>
        <w:ind w:firstLine="567"/>
        <w:jc w:val="both"/>
        <w:rPr>
          <w:rFonts w:ascii="Arial" w:eastAsia="Times New Roman" w:hAnsi="Arial" w:cs="Arial"/>
          <w:i/>
          <w:iCs/>
          <w:color w:val="000000"/>
          <w:sz w:val="20"/>
          <w:szCs w:val="20"/>
          <w:lang w:val="vi-VN"/>
        </w:rPr>
      </w:pPr>
      <w:r w:rsidRPr="00957089">
        <w:rPr>
          <w:rFonts w:ascii="Arial" w:eastAsia="Times New Roman" w:hAnsi="Arial" w:cs="Arial"/>
          <w:i/>
          <w:iCs/>
          <w:color w:val="000000"/>
          <w:sz w:val="20"/>
          <w:szCs w:val="20"/>
          <w:lang w:val="vi-VN"/>
        </w:rPr>
        <w:t>Theo đề nghị của Vụ tr</w:t>
      </w:r>
      <w:r w:rsidR="0094329D" w:rsidRPr="00957089">
        <w:rPr>
          <w:rFonts w:ascii="Arial" w:eastAsia="Times New Roman" w:hAnsi="Arial" w:cs="Arial"/>
          <w:i/>
          <w:iCs/>
          <w:color w:val="000000"/>
          <w:sz w:val="20"/>
          <w:szCs w:val="20"/>
          <w:lang w:val="vi-VN"/>
        </w:rPr>
        <w:t>ưởng Vụ Chính quyền địa phương;</w:t>
      </w:r>
    </w:p>
    <w:p w:rsidR="006D57C3" w:rsidRPr="00957089" w:rsidRDefault="00564D4E" w:rsidP="00BC6850">
      <w:pPr>
        <w:shd w:val="clear" w:color="auto" w:fill="FFFFFF"/>
        <w:spacing w:before="120" w:after="120" w:line="240" w:lineRule="auto"/>
        <w:ind w:firstLine="567"/>
        <w:jc w:val="both"/>
        <w:rPr>
          <w:rFonts w:ascii="Arial" w:eastAsia="Times New Roman" w:hAnsi="Arial" w:cs="Arial"/>
          <w:i/>
          <w:iCs/>
          <w:color w:val="000000"/>
          <w:sz w:val="20"/>
          <w:szCs w:val="20"/>
          <w:lang w:val="vi-VN"/>
        </w:rPr>
      </w:pPr>
      <w:r w:rsidRPr="00957089">
        <w:rPr>
          <w:rFonts w:ascii="Arial" w:eastAsia="Times New Roman" w:hAnsi="Arial" w:cs="Arial"/>
          <w:i/>
          <w:iCs/>
          <w:color w:val="000000"/>
          <w:sz w:val="20"/>
          <w:szCs w:val="20"/>
          <w:lang w:val="vi-VN"/>
        </w:rPr>
        <w:t>Bộ trư</w:t>
      </w:r>
      <w:r w:rsidR="00B466E1" w:rsidRPr="00957089">
        <w:rPr>
          <w:rFonts w:ascii="Arial" w:eastAsia="Times New Roman" w:hAnsi="Arial" w:cs="Arial"/>
          <w:i/>
          <w:iCs/>
          <w:color w:val="000000"/>
          <w:sz w:val="20"/>
          <w:szCs w:val="20"/>
          <w:lang w:val="vi-VN"/>
        </w:rPr>
        <w:t>ởng Bộ Nội vụ ban hành Thông tư</w:t>
      </w:r>
      <w:r w:rsidRPr="00957089">
        <w:rPr>
          <w:rFonts w:ascii="Arial" w:eastAsia="Times New Roman" w:hAnsi="Arial" w:cs="Arial"/>
          <w:i/>
          <w:iCs/>
          <w:color w:val="000000"/>
          <w:sz w:val="20"/>
          <w:szCs w:val="20"/>
          <w:lang w:val="vi-VN"/>
        </w:rPr>
        <w:t xml:space="preserve"> hướng dẫn về tổ chức và hoạt động của thôn, tổ dân phố.</w:t>
      </w:r>
    </w:p>
    <w:bookmarkEnd w:id="2"/>
    <w:p w:rsidR="007A78EA" w:rsidRPr="00957089" w:rsidRDefault="007A78EA" w:rsidP="00BC6850">
      <w:pPr>
        <w:spacing w:before="120" w:after="120" w:line="240" w:lineRule="auto"/>
        <w:jc w:val="center"/>
        <w:rPr>
          <w:rFonts w:ascii="Arial" w:hAnsi="Arial" w:cs="Arial"/>
          <w:b/>
          <w:sz w:val="20"/>
          <w:szCs w:val="20"/>
        </w:rPr>
      </w:pPr>
      <w:r w:rsidRPr="00957089">
        <w:rPr>
          <w:rFonts w:ascii="Arial" w:hAnsi="Arial" w:cs="Arial"/>
          <w:b/>
          <w:sz w:val="20"/>
          <w:szCs w:val="20"/>
        </w:rPr>
        <w:t>Chương I</w:t>
      </w:r>
    </w:p>
    <w:p w:rsidR="007A78EA" w:rsidRPr="00957089" w:rsidRDefault="007A78EA" w:rsidP="00BC6850">
      <w:pPr>
        <w:spacing w:before="120" w:after="120" w:line="240" w:lineRule="auto"/>
        <w:jc w:val="center"/>
        <w:rPr>
          <w:rFonts w:ascii="Arial" w:hAnsi="Arial" w:cs="Arial"/>
          <w:b/>
          <w:sz w:val="20"/>
          <w:szCs w:val="20"/>
        </w:rPr>
      </w:pPr>
      <w:r w:rsidRPr="00957089">
        <w:rPr>
          <w:rFonts w:ascii="Arial" w:hAnsi="Arial" w:cs="Arial"/>
          <w:b/>
          <w:sz w:val="20"/>
          <w:szCs w:val="20"/>
        </w:rPr>
        <w:t>QUY ĐỊNH CHUNG</w:t>
      </w:r>
    </w:p>
    <w:p w:rsidR="007A78EA" w:rsidRPr="00957089" w:rsidRDefault="007A78EA" w:rsidP="00BC6850">
      <w:pPr>
        <w:spacing w:before="120" w:after="120" w:line="240" w:lineRule="auto"/>
        <w:ind w:firstLine="720"/>
        <w:jc w:val="both"/>
        <w:rPr>
          <w:rFonts w:ascii="Arial" w:hAnsi="Arial" w:cs="Arial"/>
          <w:b/>
          <w:sz w:val="20"/>
          <w:szCs w:val="20"/>
        </w:rPr>
      </w:pPr>
      <w:r w:rsidRPr="00957089">
        <w:rPr>
          <w:rFonts w:ascii="Arial" w:hAnsi="Arial" w:cs="Arial"/>
          <w:b/>
          <w:sz w:val="20"/>
          <w:szCs w:val="20"/>
        </w:rPr>
        <w:t>Điều 1.</w:t>
      </w:r>
      <w:r w:rsidRPr="00957089">
        <w:rPr>
          <w:rFonts w:ascii="Arial" w:hAnsi="Arial" w:cs="Arial"/>
          <w:sz w:val="20"/>
          <w:szCs w:val="20"/>
        </w:rPr>
        <w:t xml:space="preserve"> </w:t>
      </w:r>
      <w:r w:rsidRPr="00957089">
        <w:rPr>
          <w:rFonts w:ascii="Arial" w:hAnsi="Arial" w:cs="Arial"/>
          <w:b/>
          <w:sz w:val="20"/>
          <w:szCs w:val="20"/>
        </w:rPr>
        <w:t>Đối tượng và phạm vi điều chỉnh</w:t>
      </w:r>
    </w:p>
    <w:p w:rsidR="007A78EA" w:rsidRPr="00957089" w:rsidRDefault="007A78EA" w:rsidP="00BC6850">
      <w:pPr>
        <w:spacing w:before="120" w:after="120" w:line="240" w:lineRule="auto"/>
        <w:ind w:firstLine="720"/>
        <w:jc w:val="both"/>
        <w:rPr>
          <w:rFonts w:ascii="Arial" w:hAnsi="Arial" w:cs="Arial"/>
          <w:sz w:val="20"/>
          <w:szCs w:val="20"/>
        </w:rPr>
      </w:pPr>
      <w:r w:rsidRPr="00957089">
        <w:rPr>
          <w:rFonts w:ascii="Arial" w:hAnsi="Arial" w:cs="Arial"/>
          <w:sz w:val="20"/>
          <w:szCs w:val="20"/>
        </w:rPr>
        <w:t>Thông tư này hướng dẫn về tổ chức và hoạt động của thôn, tổ dân phố.</w:t>
      </w:r>
    </w:p>
    <w:p w:rsidR="007A78EA" w:rsidRPr="00957089" w:rsidRDefault="007A78EA" w:rsidP="00BC6850">
      <w:pPr>
        <w:spacing w:before="120" w:after="120" w:line="240" w:lineRule="auto"/>
        <w:ind w:firstLine="720"/>
        <w:jc w:val="both"/>
        <w:rPr>
          <w:rFonts w:ascii="Arial" w:hAnsi="Arial" w:cs="Arial"/>
          <w:b/>
          <w:sz w:val="20"/>
          <w:szCs w:val="20"/>
        </w:rPr>
      </w:pPr>
      <w:r w:rsidRPr="00957089">
        <w:rPr>
          <w:rFonts w:ascii="Arial" w:hAnsi="Arial" w:cs="Arial"/>
          <w:b/>
          <w:sz w:val="20"/>
          <w:szCs w:val="20"/>
        </w:rPr>
        <w:t>Điều 2. Thôn, tổ dân phố</w:t>
      </w:r>
    </w:p>
    <w:p w:rsidR="007A78EA" w:rsidRPr="00957089" w:rsidRDefault="007A78EA" w:rsidP="00BC6850">
      <w:pPr>
        <w:spacing w:before="120" w:after="120" w:line="240" w:lineRule="auto"/>
        <w:ind w:firstLine="720"/>
        <w:jc w:val="both"/>
        <w:rPr>
          <w:rFonts w:ascii="Arial" w:hAnsi="Arial" w:cs="Arial"/>
          <w:sz w:val="20"/>
          <w:szCs w:val="20"/>
        </w:rPr>
      </w:pPr>
      <w:r w:rsidRPr="00957089">
        <w:rPr>
          <w:rFonts w:ascii="Arial" w:hAnsi="Arial" w:cs="Arial"/>
          <w:sz w:val="20"/>
          <w:szCs w:val="20"/>
        </w:rPr>
        <w:t>1. Thôn</w:t>
      </w:r>
      <w:r w:rsidRPr="00957089">
        <w:rPr>
          <w:rFonts w:ascii="Arial" w:hAnsi="Arial" w:cs="Arial"/>
          <w:color w:val="000000"/>
          <w:sz w:val="20"/>
          <w:szCs w:val="20"/>
        </w:rPr>
        <w:t>, làng, ấp, bả</w:t>
      </w:r>
      <w:r w:rsidR="002B5EBA" w:rsidRPr="00957089">
        <w:rPr>
          <w:rFonts w:ascii="Arial" w:hAnsi="Arial" w:cs="Arial"/>
          <w:color w:val="000000"/>
          <w:sz w:val="20"/>
          <w:szCs w:val="20"/>
        </w:rPr>
        <w:t>n, buôn, bon, phum, sóc</w:t>
      </w:r>
      <w:r w:rsidRPr="00957089">
        <w:rPr>
          <w:rFonts w:ascii="Arial" w:hAnsi="Arial" w:cs="Arial"/>
          <w:color w:val="000000"/>
          <w:sz w:val="20"/>
          <w:szCs w:val="20"/>
        </w:rPr>
        <w:t xml:space="preserve"> (</w:t>
      </w:r>
      <w:r w:rsidR="002B5EBA" w:rsidRPr="00957089">
        <w:rPr>
          <w:rFonts w:ascii="Arial" w:hAnsi="Arial" w:cs="Arial"/>
          <w:color w:val="000000"/>
          <w:sz w:val="20"/>
          <w:szCs w:val="20"/>
        </w:rPr>
        <w:t>sau đây gọi chung là</w:t>
      </w:r>
      <w:r w:rsidRPr="00957089">
        <w:rPr>
          <w:rFonts w:ascii="Arial" w:hAnsi="Arial" w:cs="Arial"/>
          <w:color w:val="000000"/>
          <w:sz w:val="20"/>
          <w:szCs w:val="20"/>
        </w:rPr>
        <w:t xml:space="preserve"> thôn); thôn được tổ chức ở xã; dưới xã là thôn. </w:t>
      </w:r>
    </w:p>
    <w:p w:rsidR="007A78EA" w:rsidRPr="00957089" w:rsidRDefault="007A78EA" w:rsidP="00BC6850">
      <w:pPr>
        <w:spacing w:before="120" w:after="120" w:line="240" w:lineRule="auto"/>
        <w:ind w:firstLine="720"/>
        <w:jc w:val="both"/>
        <w:rPr>
          <w:rFonts w:ascii="Arial" w:hAnsi="Arial" w:cs="Arial"/>
          <w:color w:val="000000"/>
          <w:sz w:val="20"/>
          <w:szCs w:val="20"/>
        </w:rPr>
      </w:pPr>
      <w:r w:rsidRPr="00957089">
        <w:rPr>
          <w:rFonts w:ascii="Arial" w:hAnsi="Arial" w:cs="Arial"/>
          <w:sz w:val="20"/>
          <w:szCs w:val="20"/>
        </w:rPr>
        <w:t xml:space="preserve">2. Tổ dân phố, </w:t>
      </w:r>
      <w:r w:rsidRPr="00957089">
        <w:rPr>
          <w:rFonts w:ascii="Arial" w:hAnsi="Arial" w:cs="Arial"/>
          <w:color w:val="000000"/>
          <w:sz w:val="20"/>
          <w:szCs w:val="20"/>
        </w:rPr>
        <w:t>khu phố, khối phố, khóm, tiểu khu (</w:t>
      </w:r>
      <w:r w:rsidR="002B5EBA" w:rsidRPr="00957089">
        <w:rPr>
          <w:rFonts w:ascii="Arial" w:hAnsi="Arial" w:cs="Arial"/>
          <w:color w:val="000000"/>
          <w:sz w:val="20"/>
          <w:szCs w:val="20"/>
        </w:rPr>
        <w:t xml:space="preserve">sau đây </w:t>
      </w:r>
      <w:r w:rsidRPr="00957089">
        <w:rPr>
          <w:rFonts w:ascii="Arial" w:hAnsi="Arial" w:cs="Arial"/>
          <w:color w:val="000000"/>
          <w:sz w:val="20"/>
          <w:szCs w:val="20"/>
        </w:rPr>
        <w:t>gọi chung là tổ dân phố); tổ dân phố được tổ chức ở phường, thị trấn; dưới phường, thị trấn là tổ dân phố.</w:t>
      </w:r>
    </w:p>
    <w:p w:rsidR="007A78EA" w:rsidRPr="00957089" w:rsidRDefault="007A78EA" w:rsidP="00BC6850">
      <w:pPr>
        <w:spacing w:before="120" w:after="120" w:line="240" w:lineRule="auto"/>
        <w:ind w:firstLine="720"/>
        <w:jc w:val="both"/>
        <w:rPr>
          <w:rFonts w:ascii="Arial" w:hAnsi="Arial" w:cs="Arial"/>
          <w:color w:val="000000"/>
          <w:sz w:val="20"/>
          <w:szCs w:val="20"/>
        </w:rPr>
      </w:pPr>
      <w:r w:rsidRPr="00957089">
        <w:rPr>
          <w:rFonts w:ascii="Arial" w:hAnsi="Arial" w:cs="Arial"/>
          <w:color w:val="000000"/>
          <w:sz w:val="20"/>
          <w:szCs w:val="20"/>
        </w:rPr>
        <w:t xml:space="preserve">3. Thôn, tổ dân phố không phải là một cấp hành chính mà là tổ chức tự quản của cộng đồng dân cư có chung địa bàn cư trú trong một khu vực ở một xã, phường, thị trấn </w:t>
      </w:r>
      <w:r w:rsidRPr="00957089">
        <w:rPr>
          <w:rFonts w:ascii="Arial" w:hAnsi="Arial" w:cs="Arial"/>
          <w:sz w:val="20"/>
          <w:szCs w:val="20"/>
        </w:rPr>
        <w:t>(xã, phường, thị trấn sau đây gọi chung là cấp xã)</w:t>
      </w:r>
      <w:r w:rsidRPr="00957089">
        <w:rPr>
          <w:rFonts w:ascii="Arial" w:hAnsi="Arial" w:cs="Arial"/>
          <w:color w:val="000000"/>
          <w:sz w:val="20"/>
          <w:szCs w:val="20"/>
        </w:rPr>
        <w:t>; nơi thực hiện dân chủ trực tiếp</w:t>
      </w:r>
      <w:r w:rsidR="00C96A37" w:rsidRPr="00957089">
        <w:rPr>
          <w:rFonts w:ascii="Arial" w:hAnsi="Arial" w:cs="Arial"/>
          <w:color w:val="000000"/>
          <w:sz w:val="20"/>
          <w:szCs w:val="20"/>
        </w:rPr>
        <w:t xml:space="preserve">, đại diện </w:t>
      </w:r>
      <w:r w:rsidRPr="00957089">
        <w:rPr>
          <w:rFonts w:ascii="Arial" w:hAnsi="Arial" w:cs="Arial"/>
          <w:color w:val="000000"/>
          <w:sz w:val="20"/>
          <w:szCs w:val="20"/>
        </w:rPr>
        <w:t>để phát huy các hình thức hoạt động tự quản</w:t>
      </w:r>
      <w:r w:rsidR="00920BF0" w:rsidRPr="00957089">
        <w:rPr>
          <w:rFonts w:ascii="Arial" w:hAnsi="Arial" w:cs="Arial"/>
          <w:color w:val="000000"/>
          <w:sz w:val="20"/>
          <w:szCs w:val="20"/>
        </w:rPr>
        <w:t xml:space="preserve"> của cộng đồng dân cư</w:t>
      </w:r>
      <w:r w:rsidRPr="00957089">
        <w:rPr>
          <w:rFonts w:ascii="Arial" w:hAnsi="Arial" w:cs="Arial"/>
          <w:color w:val="000000"/>
          <w:sz w:val="20"/>
          <w:szCs w:val="20"/>
        </w:rPr>
        <w:t>, tổ chứ</w:t>
      </w:r>
      <w:r w:rsidR="000812D1" w:rsidRPr="00957089">
        <w:rPr>
          <w:rFonts w:ascii="Arial" w:hAnsi="Arial" w:cs="Arial"/>
          <w:color w:val="000000"/>
          <w:sz w:val="20"/>
          <w:szCs w:val="20"/>
        </w:rPr>
        <w:t>c N</w:t>
      </w:r>
      <w:r w:rsidRPr="00957089">
        <w:rPr>
          <w:rFonts w:ascii="Arial" w:hAnsi="Arial" w:cs="Arial"/>
          <w:color w:val="000000"/>
          <w:sz w:val="20"/>
          <w:szCs w:val="20"/>
        </w:rPr>
        <w:t>hân</w:t>
      </w:r>
      <w:r w:rsidR="001F369D" w:rsidRPr="00957089">
        <w:rPr>
          <w:rFonts w:ascii="Arial" w:hAnsi="Arial" w:cs="Arial"/>
          <w:color w:val="000000"/>
          <w:sz w:val="20"/>
          <w:szCs w:val="20"/>
        </w:rPr>
        <w:t xml:space="preserve"> dân</w:t>
      </w:r>
      <w:r w:rsidR="006B2FF4" w:rsidRPr="00957089">
        <w:rPr>
          <w:rFonts w:ascii="Arial" w:hAnsi="Arial" w:cs="Arial"/>
          <w:color w:val="000000"/>
          <w:sz w:val="20"/>
          <w:szCs w:val="20"/>
        </w:rPr>
        <w:t xml:space="preserve"> </w:t>
      </w:r>
      <w:r w:rsidRPr="00957089">
        <w:rPr>
          <w:rFonts w:ascii="Arial" w:hAnsi="Arial" w:cs="Arial"/>
          <w:color w:val="000000"/>
          <w:sz w:val="20"/>
          <w:szCs w:val="20"/>
        </w:rPr>
        <w:t>thực hiện chủ trương, đường lối của Đảng, chính sách, pháp luật của Nhà nước và nhiệm vụ cấp trên giao.</w:t>
      </w:r>
    </w:p>
    <w:p w:rsidR="007A78EA" w:rsidRPr="00957089" w:rsidRDefault="007A78EA" w:rsidP="00BC6850">
      <w:pPr>
        <w:spacing w:before="120" w:after="120" w:line="240" w:lineRule="auto"/>
        <w:ind w:firstLine="720"/>
        <w:jc w:val="both"/>
        <w:rPr>
          <w:rFonts w:ascii="Arial" w:hAnsi="Arial" w:cs="Arial"/>
          <w:b/>
          <w:color w:val="000000"/>
          <w:sz w:val="20"/>
          <w:szCs w:val="20"/>
        </w:rPr>
      </w:pPr>
      <w:r w:rsidRPr="00957089">
        <w:rPr>
          <w:rFonts w:ascii="Arial" w:hAnsi="Arial" w:cs="Arial"/>
          <w:b/>
          <w:sz w:val="20"/>
          <w:szCs w:val="20"/>
        </w:rPr>
        <w:t>Điều 3. Nguyên tắc tổ chức và hoạt động của thôn, tổ dân phố</w:t>
      </w:r>
      <w:r w:rsidRPr="00957089">
        <w:rPr>
          <w:rFonts w:ascii="Arial" w:hAnsi="Arial" w:cs="Arial"/>
          <w:b/>
          <w:color w:val="000000"/>
          <w:sz w:val="20"/>
          <w:szCs w:val="20"/>
        </w:rPr>
        <w:t xml:space="preserve"> </w:t>
      </w:r>
    </w:p>
    <w:p w:rsidR="004035B7" w:rsidRPr="00957089" w:rsidRDefault="00671B49" w:rsidP="00BC6850">
      <w:pPr>
        <w:spacing w:before="120" w:after="120" w:line="240" w:lineRule="auto"/>
        <w:ind w:firstLine="720"/>
        <w:jc w:val="both"/>
        <w:rPr>
          <w:rFonts w:ascii="Arial" w:hAnsi="Arial" w:cs="Arial"/>
          <w:sz w:val="20"/>
          <w:szCs w:val="20"/>
          <w:lang w:val="vi-VN"/>
        </w:rPr>
      </w:pPr>
      <w:r w:rsidRPr="00957089">
        <w:rPr>
          <w:rFonts w:ascii="Arial" w:hAnsi="Arial" w:cs="Arial"/>
          <w:sz w:val="20"/>
          <w:szCs w:val="20"/>
          <w:lang w:val="vi-VN"/>
        </w:rPr>
        <w:t>1. Bảo đảm tính tự quản của cộng đồng dân cư, chấp hành sự lãnh đạo của cấp ủy đảng</w:t>
      </w:r>
      <w:r w:rsidR="00985228" w:rsidRPr="00957089">
        <w:rPr>
          <w:rFonts w:ascii="Arial" w:hAnsi="Arial" w:cs="Arial"/>
          <w:sz w:val="20"/>
          <w:szCs w:val="20"/>
        </w:rPr>
        <w:t xml:space="preserve">; </w:t>
      </w:r>
      <w:r w:rsidRPr="00957089">
        <w:rPr>
          <w:rFonts w:ascii="Arial" w:hAnsi="Arial" w:cs="Arial"/>
          <w:sz w:val="20"/>
          <w:szCs w:val="20"/>
          <w:lang w:val="vi-VN"/>
        </w:rPr>
        <w:t>sự quản lý nhà nước trực tiếp của chính quyền cấp xã.</w:t>
      </w:r>
      <w:r w:rsidR="00985228" w:rsidRPr="00957089">
        <w:rPr>
          <w:rFonts w:ascii="Arial" w:hAnsi="Arial" w:cs="Arial"/>
          <w:sz w:val="20"/>
          <w:szCs w:val="20"/>
        </w:rPr>
        <w:t xml:space="preserve"> </w:t>
      </w:r>
    </w:p>
    <w:p w:rsidR="00671B49" w:rsidRPr="00957089" w:rsidRDefault="00671B49" w:rsidP="00BC6850">
      <w:pPr>
        <w:spacing w:before="120" w:after="120" w:line="240" w:lineRule="auto"/>
        <w:ind w:firstLine="720"/>
        <w:jc w:val="both"/>
        <w:rPr>
          <w:rFonts w:ascii="Arial" w:hAnsi="Arial" w:cs="Arial"/>
          <w:sz w:val="20"/>
          <w:szCs w:val="20"/>
        </w:rPr>
      </w:pPr>
      <w:r w:rsidRPr="00957089">
        <w:rPr>
          <w:rFonts w:ascii="Arial" w:hAnsi="Arial" w:cs="Arial"/>
          <w:sz w:val="20"/>
          <w:szCs w:val="20"/>
          <w:lang w:val="vi-VN"/>
        </w:rPr>
        <w:t xml:space="preserve">2. Tuân thủ </w:t>
      </w:r>
      <w:r w:rsidRPr="00957089">
        <w:rPr>
          <w:rFonts w:ascii="Arial" w:hAnsi="Arial" w:cs="Arial"/>
          <w:sz w:val="20"/>
          <w:szCs w:val="20"/>
        </w:rPr>
        <w:t>Hiến pháp, Luật Thực hiện dân chủ ở cơ sở,</w:t>
      </w:r>
      <w:r w:rsidR="00A82535" w:rsidRPr="00957089">
        <w:rPr>
          <w:rFonts w:ascii="Arial" w:hAnsi="Arial" w:cs="Arial"/>
          <w:sz w:val="20"/>
          <w:szCs w:val="20"/>
        </w:rPr>
        <w:t xml:space="preserve"> thực hiện theo</w:t>
      </w:r>
      <w:r w:rsidR="006B2FF4" w:rsidRPr="00957089">
        <w:rPr>
          <w:rFonts w:ascii="Arial" w:hAnsi="Arial" w:cs="Arial"/>
          <w:sz w:val="20"/>
          <w:szCs w:val="20"/>
          <w:lang w:val="vi-VN"/>
        </w:rPr>
        <w:t xml:space="preserve"> H</w:t>
      </w:r>
      <w:r w:rsidRPr="00957089">
        <w:rPr>
          <w:rFonts w:ascii="Arial" w:hAnsi="Arial" w:cs="Arial"/>
          <w:sz w:val="20"/>
          <w:szCs w:val="20"/>
          <w:lang w:val="vi-VN"/>
        </w:rPr>
        <w:t>ương ước</w:t>
      </w:r>
      <w:r w:rsidR="00352877" w:rsidRPr="00957089">
        <w:rPr>
          <w:rFonts w:ascii="Arial" w:hAnsi="Arial" w:cs="Arial"/>
          <w:sz w:val="20"/>
          <w:szCs w:val="20"/>
        </w:rPr>
        <w:t xml:space="preserve">, </w:t>
      </w:r>
      <w:r w:rsidRPr="00957089">
        <w:rPr>
          <w:rFonts w:ascii="Arial" w:hAnsi="Arial" w:cs="Arial"/>
          <w:sz w:val="20"/>
          <w:szCs w:val="20"/>
          <w:lang w:val="vi-VN"/>
        </w:rPr>
        <w:t>quy ước; đảm bảo dân chủ, công khai, minh bạch.</w:t>
      </w:r>
      <w:r w:rsidR="000436D8" w:rsidRPr="00957089">
        <w:rPr>
          <w:rFonts w:ascii="Arial" w:hAnsi="Arial" w:cs="Arial"/>
          <w:sz w:val="20"/>
          <w:szCs w:val="20"/>
        </w:rPr>
        <w:t xml:space="preserve"> </w:t>
      </w:r>
    </w:p>
    <w:p w:rsidR="00DB1E35" w:rsidRPr="00957089" w:rsidRDefault="00671B49" w:rsidP="00BC6850">
      <w:pPr>
        <w:spacing w:before="120" w:after="120" w:line="240" w:lineRule="auto"/>
        <w:ind w:firstLine="720"/>
        <w:jc w:val="both"/>
        <w:rPr>
          <w:rFonts w:ascii="Arial" w:hAnsi="Arial" w:cs="Arial"/>
          <w:sz w:val="20"/>
          <w:szCs w:val="20"/>
        </w:rPr>
      </w:pPr>
      <w:r w:rsidRPr="00957089">
        <w:rPr>
          <w:rFonts w:ascii="Arial" w:hAnsi="Arial" w:cs="Arial"/>
          <w:sz w:val="20"/>
          <w:szCs w:val="20"/>
          <w:lang w:val="vi-VN"/>
        </w:rPr>
        <w:lastRenderedPageBreak/>
        <w:t>3.</w:t>
      </w:r>
      <w:r w:rsidRPr="00957089">
        <w:rPr>
          <w:rFonts w:ascii="Arial" w:hAnsi="Arial" w:cs="Arial"/>
          <w:sz w:val="20"/>
          <w:szCs w:val="20"/>
        </w:rPr>
        <w:t xml:space="preserve"> </w:t>
      </w:r>
      <w:r w:rsidR="00DB1E35" w:rsidRPr="00957089">
        <w:rPr>
          <w:rFonts w:ascii="Arial" w:hAnsi="Arial" w:cs="Arial"/>
          <w:sz w:val="20"/>
          <w:szCs w:val="20"/>
          <w:lang w:val="vi-VN"/>
        </w:rPr>
        <w:t>Không chia tách các thôn, tổ dân phố đang hoạt động ổn định</w:t>
      </w:r>
      <w:r w:rsidR="00DB1E35" w:rsidRPr="00957089">
        <w:rPr>
          <w:rFonts w:ascii="Arial" w:hAnsi="Arial" w:cs="Arial"/>
          <w:sz w:val="20"/>
          <w:szCs w:val="20"/>
        </w:rPr>
        <w:t>.</w:t>
      </w:r>
    </w:p>
    <w:p w:rsidR="00671B49" w:rsidRPr="00957089" w:rsidRDefault="00DB1E35" w:rsidP="00BC6850">
      <w:pPr>
        <w:spacing w:before="120" w:after="120" w:line="240" w:lineRule="auto"/>
        <w:ind w:firstLine="720"/>
        <w:jc w:val="both"/>
        <w:rPr>
          <w:rFonts w:ascii="Arial" w:hAnsi="Arial" w:cs="Arial"/>
          <w:sz w:val="20"/>
          <w:szCs w:val="20"/>
        </w:rPr>
      </w:pPr>
      <w:r w:rsidRPr="00957089">
        <w:rPr>
          <w:rFonts w:ascii="Arial" w:hAnsi="Arial" w:cs="Arial"/>
          <w:sz w:val="20"/>
          <w:szCs w:val="20"/>
        </w:rPr>
        <w:t>4. Tiếp tục đẩy mạnh t</w:t>
      </w:r>
      <w:r w:rsidR="00671B49" w:rsidRPr="00957089">
        <w:rPr>
          <w:rFonts w:ascii="Arial" w:hAnsi="Arial" w:cs="Arial"/>
          <w:sz w:val="20"/>
          <w:szCs w:val="20"/>
          <w:lang w:val="vi-VN"/>
        </w:rPr>
        <w:t xml:space="preserve">hực hiện sáp nhập các thôn, tổ dân phố </w:t>
      </w:r>
      <w:r w:rsidR="00671B49" w:rsidRPr="00957089">
        <w:rPr>
          <w:rFonts w:ascii="Arial" w:hAnsi="Arial" w:cs="Arial"/>
          <w:sz w:val="20"/>
          <w:szCs w:val="20"/>
        </w:rPr>
        <w:t xml:space="preserve">theo quy định của pháp luật và </w:t>
      </w:r>
      <w:r w:rsidR="00671B49" w:rsidRPr="00957089">
        <w:rPr>
          <w:rFonts w:ascii="Arial" w:hAnsi="Arial" w:cs="Arial"/>
          <w:sz w:val="20"/>
          <w:szCs w:val="20"/>
          <w:lang w:val="vi-VN"/>
        </w:rPr>
        <w:t xml:space="preserve">phù hợp với điều kiện, đặc điểm từng địa phương. </w:t>
      </w:r>
    </w:p>
    <w:p w:rsidR="00DB1E35" w:rsidRPr="00957089" w:rsidRDefault="00DB1E35" w:rsidP="00BC6850">
      <w:pPr>
        <w:spacing w:before="120" w:after="120" w:line="240" w:lineRule="auto"/>
        <w:ind w:firstLine="720"/>
        <w:jc w:val="both"/>
        <w:rPr>
          <w:rFonts w:ascii="Arial" w:hAnsi="Arial" w:cs="Arial"/>
          <w:sz w:val="20"/>
          <w:szCs w:val="20"/>
          <w:lang w:val="vi-VN"/>
        </w:rPr>
      </w:pPr>
      <w:r w:rsidRPr="00957089">
        <w:rPr>
          <w:rFonts w:ascii="Arial" w:hAnsi="Arial" w:cs="Arial"/>
          <w:sz w:val="20"/>
          <w:szCs w:val="20"/>
          <w:lang w:val="vi-VN"/>
        </w:rPr>
        <w:t>5</w:t>
      </w:r>
      <w:r w:rsidR="00671B49" w:rsidRPr="00957089">
        <w:rPr>
          <w:rFonts w:ascii="Arial" w:hAnsi="Arial" w:cs="Arial"/>
          <w:sz w:val="20"/>
          <w:szCs w:val="20"/>
          <w:lang w:val="vi-VN"/>
        </w:rPr>
        <w:t>.</w:t>
      </w:r>
      <w:r w:rsidR="00671B49" w:rsidRPr="00957089">
        <w:rPr>
          <w:rFonts w:ascii="Arial" w:hAnsi="Arial" w:cs="Arial"/>
          <w:sz w:val="20"/>
          <w:szCs w:val="20"/>
        </w:rPr>
        <w:t xml:space="preserve"> </w:t>
      </w:r>
      <w:r w:rsidR="001F369D" w:rsidRPr="00957089">
        <w:rPr>
          <w:rFonts w:ascii="Arial" w:hAnsi="Arial" w:cs="Arial"/>
          <w:sz w:val="20"/>
          <w:szCs w:val="20"/>
        </w:rPr>
        <w:t>Áp dụng công nghệ thông tin, chuyển đổi số vào các hoạt động của thôn, tổ dân phố.</w:t>
      </w:r>
      <w:r w:rsidR="001F369D" w:rsidRPr="00957089">
        <w:rPr>
          <w:rFonts w:ascii="Arial" w:hAnsi="Arial" w:cs="Arial"/>
          <w:sz w:val="20"/>
          <w:szCs w:val="20"/>
          <w:lang w:val="vi-VN"/>
        </w:rPr>
        <w:t xml:space="preserve"> </w:t>
      </w:r>
    </w:p>
    <w:p w:rsidR="00DB1E35" w:rsidRPr="00957089" w:rsidRDefault="00DB1E35" w:rsidP="00BC6850">
      <w:pPr>
        <w:spacing w:before="120" w:after="120" w:line="240" w:lineRule="auto"/>
        <w:ind w:firstLine="720"/>
        <w:jc w:val="both"/>
        <w:rPr>
          <w:rFonts w:ascii="Arial" w:hAnsi="Arial" w:cs="Arial"/>
          <w:sz w:val="20"/>
          <w:szCs w:val="20"/>
          <w:lang w:val="vi-VN"/>
        </w:rPr>
      </w:pPr>
      <w:r w:rsidRPr="00957089">
        <w:rPr>
          <w:rFonts w:ascii="Arial" w:hAnsi="Arial" w:cs="Arial"/>
          <w:sz w:val="20"/>
          <w:szCs w:val="20"/>
        </w:rPr>
        <w:t xml:space="preserve">6. </w:t>
      </w:r>
      <w:r w:rsidR="001F369D" w:rsidRPr="00957089">
        <w:rPr>
          <w:rFonts w:ascii="Arial" w:hAnsi="Arial" w:cs="Arial"/>
          <w:sz w:val="20"/>
          <w:szCs w:val="20"/>
          <w:lang w:val="vi-VN"/>
        </w:rPr>
        <w:t>Trường hợp do quy hoạch giải phóng mặt bằng, quy hoạch giãn dân, do di dân ở miền núi, vùng cao, vùng sâu, vùng xa hoặc nơi có địa hình bị chia cắt phức tạp, địa bàn rộng, giao thông đi lại khó khăn thì điều kiện thành lập thôn, tổ dân phố mới có thể thấp hơn quy định</w:t>
      </w:r>
      <w:r w:rsidR="001F369D" w:rsidRPr="00957089">
        <w:rPr>
          <w:rFonts w:ascii="Arial" w:hAnsi="Arial" w:cs="Arial"/>
          <w:sz w:val="20"/>
          <w:szCs w:val="20"/>
        </w:rPr>
        <w:t xml:space="preserve"> tại Thông tư này</w:t>
      </w:r>
      <w:r w:rsidR="001F369D" w:rsidRPr="00957089">
        <w:rPr>
          <w:rFonts w:ascii="Arial" w:hAnsi="Arial" w:cs="Arial"/>
          <w:sz w:val="20"/>
          <w:szCs w:val="20"/>
          <w:lang w:val="vi-VN"/>
        </w:rPr>
        <w:t>.</w:t>
      </w:r>
    </w:p>
    <w:p w:rsidR="004A7097" w:rsidRPr="00957089" w:rsidRDefault="004A7097" w:rsidP="004A7097">
      <w:pPr>
        <w:spacing w:before="120" w:after="120" w:line="240" w:lineRule="auto"/>
        <w:jc w:val="center"/>
        <w:rPr>
          <w:rFonts w:ascii="Arial" w:hAnsi="Arial" w:cs="Arial"/>
          <w:sz w:val="20"/>
          <w:szCs w:val="20"/>
          <w:lang w:val="vi-VN"/>
        </w:rPr>
      </w:pPr>
    </w:p>
    <w:p w:rsidR="007A78EA" w:rsidRPr="00957089" w:rsidRDefault="007A78EA" w:rsidP="004A7097">
      <w:pPr>
        <w:spacing w:before="120" w:after="120" w:line="240" w:lineRule="auto"/>
        <w:jc w:val="center"/>
        <w:rPr>
          <w:rFonts w:ascii="Arial" w:hAnsi="Arial" w:cs="Arial"/>
          <w:b/>
          <w:sz w:val="20"/>
          <w:szCs w:val="20"/>
        </w:rPr>
      </w:pPr>
      <w:r w:rsidRPr="00957089">
        <w:rPr>
          <w:rFonts w:ascii="Arial" w:hAnsi="Arial" w:cs="Arial"/>
          <w:b/>
          <w:sz w:val="20"/>
          <w:szCs w:val="20"/>
        </w:rPr>
        <w:t>Chương II</w:t>
      </w:r>
    </w:p>
    <w:p w:rsidR="007A78EA" w:rsidRPr="00957089" w:rsidRDefault="007A78EA" w:rsidP="00BC6850">
      <w:pPr>
        <w:spacing w:before="120" w:after="120" w:line="240" w:lineRule="auto"/>
        <w:jc w:val="center"/>
        <w:rPr>
          <w:rFonts w:ascii="Arial" w:hAnsi="Arial" w:cs="Arial"/>
          <w:b/>
          <w:sz w:val="20"/>
          <w:szCs w:val="20"/>
        </w:rPr>
      </w:pPr>
      <w:r w:rsidRPr="00957089">
        <w:rPr>
          <w:rFonts w:ascii="Arial" w:hAnsi="Arial" w:cs="Arial"/>
          <w:b/>
          <w:sz w:val="20"/>
          <w:szCs w:val="20"/>
        </w:rPr>
        <w:t>TỔ CHỨC VÀ HOẠT ĐỘNG CỦA THÔN, TỔ DÂN PHỐ</w:t>
      </w:r>
    </w:p>
    <w:p w:rsidR="007A78EA" w:rsidRPr="00957089" w:rsidRDefault="007A78EA" w:rsidP="00BC6850">
      <w:pPr>
        <w:spacing w:before="120" w:after="120" w:line="240" w:lineRule="auto"/>
        <w:ind w:firstLine="763"/>
        <w:jc w:val="both"/>
        <w:rPr>
          <w:rFonts w:ascii="Arial" w:hAnsi="Arial" w:cs="Arial"/>
          <w:b/>
          <w:sz w:val="20"/>
          <w:szCs w:val="20"/>
        </w:rPr>
      </w:pPr>
      <w:r w:rsidRPr="00957089">
        <w:rPr>
          <w:rFonts w:ascii="Arial" w:hAnsi="Arial" w:cs="Arial"/>
          <w:b/>
          <w:sz w:val="20"/>
          <w:szCs w:val="20"/>
        </w:rPr>
        <w:t>Điều 4. Tổ chức của thôn, tổ dân phố</w:t>
      </w:r>
    </w:p>
    <w:p w:rsidR="000001CA" w:rsidRPr="00957089" w:rsidRDefault="00EB7477" w:rsidP="00BC6850">
      <w:pPr>
        <w:spacing w:before="120" w:after="120" w:line="240" w:lineRule="auto"/>
        <w:ind w:firstLine="720"/>
        <w:jc w:val="both"/>
        <w:rPr>
          <w:rFonts w:ascii="Arial" w:hAnsi="Arial" w:cs="Arial"/>
          <w:sz w:val="20"/>
          <w:szCs w:val="20"/>
          <w:lang w:val="vi-VN"/>
        </w:rPr>
      </w:pPr>
      <w:r w:rsidRPr="00957089">
        <w:rPr>
          <w:rFonts w:ascii="Arial" w:hAnsi="Arial" w:cs="Arial"/>
          <w:sz w:val="20"/>
          <w:szCs w:val="20"/>
        </w:rPr>
        <w:t xml:space="preserve">1. </w:t>
      </w:r>
      <w:r w:rsidR="00550234" w:rsidRPr="00957089">
        <w:rPr>
          <w:rFonts w:ascii="Arial" w:hAnsi="Arial" w:cs="Arial"/>
          <w:sz w:val="20"/>
          <w:szCs w:val="20"/>
          <w:lang w:val="vi-VN"/>
        </w:rPr>
        <w:t>Mỗi thôn có Trưởng thôn; mỗi tổ dân phố có Tổ trưởng tổ dân phố. Trường hợp cần thiết th</w:t>
      </w:r>
      <w:r w:rsidR="00550234" w:rsidRPr="00957089">
        <w:rPr>
          <w:rFonts w:ascii="Arial" w:hAnsi="Arial" w:cs="Arial"/>
          <w:sz w:val="20"/>
          <w:szCs w:val="20"/>
        </w:rPr>
        <w:t xml:space="preserve">ì </w:t>
      </w:r>
      <w:r w:rsidR="003F18E3" w:rsidRPr="00957089">
        <w:rPr>
          <w:rFonts w:ascii="Arial" w:hAnsi="Arial" w:cs="Arial"/>
          <w:sz w:val="20"/>
          <w:szCs w:val="20"/>
        </w:rPr>
        <w:t>bố trí</w:t>
      </w:r>
      <w:r w:rsidR="003358BE" w:rsidRPr="00957089">
        <w:rPr>
          <w:rFonts w:ascii="Arial" w:hAnsi="Arial" w:cs="Arial"/>
          <w:sz w:val="20"/>
          <w:szCs w:val="20"/>
        </w:rPr>
        <w:t xml:space="preserve"> </w:t>
      </w:r>
      <w:r w:rsidR="00550234" w:rsidRPr="00957089">
        <w:rPr>
          <w:rFonts w:ascii="Arial" w:hAnsi="Arial" w:cs="Arial"/>
          <w:sz w:val="20"/>
          <w:szCs w:val="20"/>
          <w:lang w:val="vi-VN"/>
        </w:rPr>
        <w:t>Phó Trưởng thôn, Phó Tổ trưởng tổ dân phố.</w:t>
      </w:r>
    </w:p>
    <w:p w:rsidR="005508C9" w:rsidRPr="00957089" w:rsidRDefault="00EB7477" w:rsidP="00BC6850">
      <w:pPr>
        <w:spacing w:before="120" w:after="120" w:line="240" w:lineRule="auto"/>
        <w:ind w:firstLine="720"/>
        <w:jc w:val="both"/>
        <w:rPr>
          <w:rFonts w:ascii="Arial" w:hAnsi="Arial" w:cs="Arial"/>
          <w:sz w:val="20"/>
          <w:szCs w:val="20"/>
        </w:rPr>
      </w:pPr>
      <w:r w:rsidRPr="00957089">
        <w:rPr>
          <w:rFonts w:ascii="Arial" w:hAnsi="Arial" w:cs="Arial"/>
          <w:sz w:val="20"/>
          <w:szCs w:val="20"/>
        </w:rPr>
        <w:t xml:space="preserve">2. </w:t>
      </w:r>
      <w:r w:rsidR="005508C9" w:rsidRPr="00957089">
        <w:rPr>
          <w:rFonts w:ascii="Arial" w:hAnsi="Arial" w:cs="Arial"/>
          <w:sz w:val="20"/>
          <w:szCs w:val="20"/>
        </w:rPr>
        <w:t xml:space="preserve">Căn cứ vào quy mô dân số, đặc điểm của từng loại thôn, tổ dân </w:t>
      </w:r>
      <w:r w:rsidRPr="00957089">
        <w:rPr>
          <w:rFonts w:ascii="Arial" w:hAnsi="Arial" w:cs="Arial"/>
          <w:sz w:val="20"/>
          <w:szCs w:val="20"/>
        </w:rPr>
        <w:t xml:space="preserve">phố Ủy </w:t>
      </w:r>
      <w:r w:rsidR="005508C9" w:rsidRPr="00957089">
        <w:rPr>
          <w:rFonts w:ascii="Arial" w:hAnsi="Arial" w:cs="Arial"/>
          <w:sz w:val="20"/>
          <w:szCs w:val="20"/>
        </w:rPr>
        <w:t>ban nhân dân cấp tỉnh quy định cụ thể số lượng</w:t>
      </w:r>
      <w:r w:rsidRPr="00957089">
        <w:rPr>
          <w:rFonts w:ascii="Arial" w:hAnsi="Arial" w:cs="Arial"/>
          <w:sz w:val="20"/>
          <w:szCs w:val="20"/>
        </w:rPr>
        <w:t xml:space="preserve"> </w:t>
      </w:r>
      <w:r w:rsidRPr="00957089">
        <w:rPr>
          <w:rFonts w:ascii="Arial" w:hAnsi="Arial" w:cs="Arial"/>
          <w:sz w:val="20"/>
          <w:szCs w:val="20"/>
          <w:lang w:val="vi-VN"/>
        </w:rPr>
        <w:t>Phó Trưởng thôn, Phó Tổ trưởng tổ dân phố</w:t>
      </w:r>
      <w:r w:rsidRPr="00957089">
        <w:rPr>
          <w:rFonts w:ascii="Arial" w:hAnsi="Arial" w:cs="Arial"/>
          <w:sz w:val="20"/>
          <w:szCs w:val="20"/>
        </w:rPr>
        <w:t xml:space="preserve"> </w:t>
      </w:r>
      <w:r w:rsidR="003C2A49" w:rsidRPr="00957089">
        <w:rPr>
          <w:rFonts w:ascii="Arial" w:hAnsi="Arial" w:cs="Arial"/>
          <w:sz w:val="20"/>
          <w:szCs w:val="20"/>
        </w:rPr>
        <w:t>cho phù hợp, nhưng m</w:t>
      </w:r>
      <w:r w:rsidR="001D743A" w:rsidRPr="00957089">
        <w:rPr>
          <w:rFonts w:ascii="Arial" w:hAnsi="Arial" w:cs="Arial"/>
          <w:sz w:val="20"/>
          <w:szCs w:val="20"/>
        </w:rPr>
        <w:t>ỗi</w:t>
      </w:r>
      <w:r w:rsidR="003C2A49" w:rsidRPr="00957089">
        <w:rPr>
          <w:rFonts w:ascii="Arial" w:hAnsi="Arial" w:cs="Arial"/>
          <w:sz w:val="20"/>
          <w:szCs w:val="20"/>
        </w:rPr>
        <w:t xml:space="preserve"> thôn, tổ dân phố không vượt quá 02 </w:t>
      </w:r>
      <w:r w:rsidR="00BE65CC" w:rsidRPr="00957089">
        <w:rPr>
          <w:rFonts w:ascii="Arial" w:hAnsi="Arial" w:cs="Arial"/>
          <w:sz w:val="20"/>
          <w:szCs w:val="20"/>
          <w:lang w:val="vi-VN"/>
        </w:rPr>
        <w:t>Phó Trưởng thôn, Phó Tổ trưởng tổ dân phố</w:t>
      </w:r>
      <w:r w:rsidR="003C2A49" w:rsidRPr="00957089">
        <w:rPr>
          <w:rFonts w:ascii="Arial" w:hAnsi="Arial" w:cs="Arial"/>
          <w:sz w:val="20"/>
          <w:szCs w:val="20"/>
        </w:rPr>
        <w:t>.</w:t>
      </w:r>
    </w:p>
    <w:p w:rsidR="00B44C93" w:rsidRPr="00957089" w:rsidRDefault="00CA57B3" w:rsidP="00BC6850">
      <w:pPr>
        <w:spacing w:before="120" w:after="120" w:line="240" w:lineRule="auto"/>
        <w:ind w:firstLine="720"/>
        <w:jc w:val="both"/>
        <w:rPr>
          <w:rFonts w:ascii="Arial" w:hAnsi="Arial" w:cs="Arial"/>
          <w:sz w:val="20"/>
          <w:szCs w:val="20"/>
          <w:lang w:val="vi-VN"/>
        </w:rPr>
      </w:pPr>
      <w:r w:rsidRPr="00957089">
        <w:rPr>
          <w:rFonts w:ascii="Arial" w:hAnsi="Arial" w:cs="Arial"/>
          <w:sz w:val="20"/>
          <w:szCs w:val="20"/>
          <w:lang w:val="vi-VN"/>
        </w:rPr>
        <w:t>3</w:t>
      </w:r>
      <w:r w:rsidR="000001CA" w:rsidRPr="00957089">
        <w:rPr>
          <w:rFonts w:ascii="Arial" w:hAnsi="Arial" w:cs="Arial"/>
          <w:sz w:val="20"/>
          <w:szCs w:val="20"/>
          <w:lang w:val="vi-VN"/>
        </w:rPr>
        <w:t xml:space="preserve">. Phó Trưởng thôn, Phó Tổ trưởng tổ dân phố do Trưởng thôn, Tổ trưởng tổ dân phố lựa chọn sau khi </w:t>
      </w:r>
      <w:r w:rsidR="004018D9" w:rsidRPr="00957089">
        <w:rPr>
          <w:rFonts w:ascii="Arial" w:hAnsi="Arial" w:cs="Arial"/>
          <w:sz w:val="20"/>
          <w:szCs w:val="20"/>
        </w:rPr>
        <w:t xml:space="preserve">xin ý kiến của Chi bộ và </w:t>
      </w:r>
      <w:r w:rsidR="000001CA" w:rsidRPr="00957089">
        <w:rPr>
          <w:rFonts w:ascii="Arial" w:hAnsi="Arial" w:cs="Arial"/>
          <w:sz w:val="20"/>
          <w:szCs w:val="20"/>
          <w:lang w:val="vi-VN"/>
        </w:rPr>
        <w:t>thống nhất với Trưở</w:t>
      </w:r>
      <w:r w:rsidR="009C221C" w:rsidRPr="00957089">
        <w:rPr>
          <w:rFonts w:ascii="Arial" w:hAnsi="Arial" w:cs="Arial"/>
          <w:sz w:val="20"/>
          <w:szCs w:val="20"/>
          <w:lang w:val="vi-VN"/>
        </w:rPr>
        <w:t>ng Ban công tác M</w:t>
      </w:r>
      <w:r w:rsidR="000001CA" w:rsidRPr="00957089">
        <w:rPr>
          <w:rFonts w:ascii="Arial" w:hAnsi="Arial" w:cs="Arial"/>
          <w:sz w:val="20"/>
          <w:szCs w:val="20"/>
          <w:lang w:val="vi-VN"/>
        </w:rPr>
        <w:t>ặt trận thôn, tổ dân phố</w:t>
      </w:r>
      <w:r w:rsidR="001D743A" w:rsidRPr="00957089">
        <w:rPr>
          <w:rFonts w:ascii="Arial" w:hAnsi="Arial" w:cs="Arial"/>
          <w:sz w:val="20"/>
          <w:szCs w:val="20"/>
          <w:lang w:val="vi-VN"/>
        </w:rPr>
        <w:t>.</w:t>
      </w:r>
      <w:r w:rsidR="000001CA" w:rsidRPr="00957089">
        <w:rPr>
          <w:rFonts w:ascii="Arial" w:hAnsi="Arial" w:cs="Arial"/>
          <w:sz w:val="20"/>
          <w:szCs w:val="20"/>
          <w:lang w:val="vi-VN"/>
        </w:rPr>
        <w:t xml:space="preserve"> </w:t>
      </w:r>
      <w:r w:rsidR="004A616A" w:rsidRPr="00957089">
        <w:rPr>
          <w:rFonts w:ascii="Arial" w:hAnsi="Arial" w:cs="Arial"/>
          <w:sz w:val="20"/>
          <w:szCs w:val="20"/>
        </w:rPr>
        <w:t xml:space="preserve">Chủ tịch </w:t>
      </w:r>
      <w:r w:rsidR="000001CA" w:rsidRPr="00957089">
        <w:rPr>
          <w:rFonts w:ascii="Arial" w:hAnsi="Arial" w:cs="Arial"/>
          <w:sz w:val="20"/>
          <w:szCs w:val="20"/>
          <w:lang w:val="vi-VN"/>
        </w:rPr>
        <w:t>Ủy ban nhân dân cấp xã</w:t>
      </w:r>
      <w:r w:rsidR="00C913DC" w:rsidRPr="00957089">
        <w:rPr>
          <w:rFonts w:ascii="Arial" w:hAnsi="Arial" w:cs="Arial"/>
          <w:sz w:val="20"/>
          <w:szCs w:val="20"/>
        </w:rPr>
        <w:t xml:space="preserve"> (hoặc </w:t>
      </w:r>
      <w:r w:rsidR="00103A66" w:rsidRPr="00957089">
        <w:rPr>
          <w:rFonts w:ascii="Arial" w:hAnsi="Arial" w:cs="Arial"/>
          <w:sz w:val="20"/>
          <w:szCs w:val="20"/>
        </w:rPr>
        <w:t xml:space="preserve">Chủ tịch </w:t>
      </w:r>
      <w:r w:rsidR="00103A66" w:rsidRPr="00957089">
        <w:rPr>
          <w:rFonts w:ascii="Arial" w:hAnsi="Arial" w:cs="Arial"/>
          <w:sz w:val="20"/>
          <w:szCs w:val="20"/>
          <w:lang w:val="vi-VN"/>
        </w:rPr>
        <w:t xml:space="preserve">Ủy ban nhân dân cấp </w:t>
      </w:r>
      <w:r w:rsidR="00403EF7" w:rsidRPr="00957089">
        <w:rPr>
          <w:rFonts w:ascii="Arial" w:hAnsi="Arial" w:cs="Arial"/>
          <w:sz w:val="20"/>
          <w:szCs w:val="20"/>
        </w:rPr>
        <w:t>huyện nơi không</w:t>
      </w:r>
      <w:r w:rsidR="00276C6B" w:rsidRPr="00957089">
        <w:rPr>
          <w:rFonts w:ascii="Arial" w:hAnsi="Arial" w:cs="Arial"/>
          <w:sz w:val="20"/>
          <w:szCs w:val="20"/>
        </w:rPr>
        <w:t xml:space="preserve"> tổ chức</w:t>
      </w:r>
      <w:r w:rsidR="00403EF7" w:rsidRPr="00957089">
        <w:rPr>
          <w:rFonts w:ascii="Arial" w:hAnsi="Arial" w:cs="Arial"/>
          <w:sz w:val="20"/>
          <w:szCs w:val="20"/>
        </w:rPr>
        <w:t xml:space="preserve"> </w:t>
      </w:r>
      <w:r w:rsidR="00BE65CC" w:rsidRPr="00957089">
        <w:rPr>
          <w:rFonts w:ascii="Arial" w:hAnsi="Arial" w:cs="Arial"/>
          <w:sz w:val="20"/>
          <w:szCs w:val="20"/>
        </w:rPr>
        <w:t>đơn vị hành chính</w:t>
      </w:r>
      <w:r w:rsidR="00403EF7" w:rsidRPr="00957089">
        <w:rPr>
          <w:rFonts w:ascii="Arial" w:hAnsi="Arial" w:cs="Arial"/>
          <w:sz w:val="20"/>
          <w:szCs w:val="20"/>
        </w:rPr>
        <w:t xml:space="preserve"> cấp </w:t>
      </w:r>
      <w:r w:rsidR="00103A66" w:rsidRPr="00957089">
        <w:rPr>
          <w:rFonts w:ascii="Arial" w:hAnsi="Arial" w:cs="Arial"/>
          <w:sz w:val="20"/>
          <w:szCs w:val="20"/>
          <w:lang w:val="vi-VN"/>
        </w:rPr>
        <w:t>xã</w:t>
      </w:r>
      <w:r w:rsidR="00C913DC" w:rsidRPr="00957089">
        <w:rPr>
          <w:rFonts w:ascii="Arial" w:hAnsi="Arial" w:cs="Arial"/>
          <w:sz w:val="20"/>
          <w:szCs w:val="20"/>
        </w:rPr>
        <w:t>)</w:t>
      </w:r>
      <w:r w:rsidR="000001CA" w:rsidRPr="00957089">
        <w:rPr>
          <w:rFonts w:ascii="Arial" w:hAnsi="Arial" w:cs="Arial"/>
          <w:sz w:val="20"/>
          <w:szCs w:val="20"/>
          <w:lang w:val="vi-VN"/>
        </w:rPr>
        <w:t xml:space="preserve"> quyết định công nhận Phó Trưởng thôn, Phó Tổ trưởng tổ dân phố.</w:t>
      </w:r>
    </w:p>
    <w:p w:rsidR="007A78EA" w:rsidRPr="00957089" w:rsidRDefault="007A78EA" w:rsidP="00BC6850">
      <w:pPr>
        <w:spacing w:before="120" w:after="120" w:line="240" w:lineRule="auto"/>
        <w:ind w:firstLine="720"/>
        <w:jc w:val="both"/>
        <w:rPr>
          <w:rFonts w:ascii="Arial" w:hAnsi="Arial" w:cs="Arial"/>
          <w:b/>
          <w:color w:val="000000"/>
          <w:sz w:val="20"/>
          <w:szCs w:val="20"/>
        </w:rPr>
      </w:pPr>
      <w:r w:rsidRPr="00957089">
        <w:rPr>
          <w:rFonts w:ascii="Arial" w:hAnsi="Arial" w:cs="Arial"/>
          <w:b/>
          <w:sz w:val="20"/>
          <w:szCs w:val="20"/>
        </w:rPr>
        <w:t xml:space="preserve">Điều 5. </w:t>
      </w:r>
      <w:r w:rsidRPr="00957089">
        <w:rPr>
          <w:rFonts w:ascii="Arial" w:hAnsi="Arial" w:cs="Arial"/>
          <w:b/>
          <w:color w:val="000000"/>
          <w:sz w:val="20"/>
          <w:szCs w:val="20"/>
        </w:rPr>
        <w:t>Nội dung hoạt động của thôn, tổ dân phố</w:t>
      </w:r>
    </w:p>
    <w:p w:rsidR="00412EC0" w:rsidRPr="00957089" w:rsidRDefault="00412EC0" w:rsidP="00BC6850">
      <w:pPr>
        <w:spacing w:before="120" w:after="120" w:line="240" w:lineRule="auto"/>
        <w:ind w:firstLine="720"/>
        <w:jc w:val="both"/>
        <w:rPr>
          <w:rFonts w:ascii="Arial" w:eastAsia="Times New Roman" w:hAnsi="Arial" w:cs="Arial"/>
          <w:color w:val="000000"/>
          <w:sz w:val="20"/>
          <w:szCs w:val="20"/>
        </w:rPr>
      </w:pPr>
      <w:r w:rsidRPr="00957089">
        <w:rPr>
          <w:rFonts w:ascii="Arial" w:eastAsia="Times New Roman" w:hAnsi="Arial" w:cs="Arial"/>
          <w:color w:val="000000"/>
          <w:sz w:val="20"/>
          <w:szCs w:val="20"/>
          <w:lang w:val="nl-NL"/>
        </w:rPr>
        <w:t xml:space="preserve">1. </w:t>
      </w:r>
      <w:r w:rsidR="00080692" w:rsidRPr="00957089">
        <w:rPr>
          <w:rFonts w:ascii="Arial" w:eastAsia="Times New Roman" w:hAnsi="Arial" w:cs="Arial"/>
          <w:color w:val="000000"/>
          <w:sz w:val="20"/>
          <w:szCs w:val="20"/>
          <w:lang w:val="nl-NL"/>
        </w:rPr>
        <w:t>Bàn, quyết định c</w:t>
      </w:r>
      <w:r w:rsidRPr="00957089">
        <w:rPr>
          <w:rFonts w:ascii="Arial" w:eastAsia="Times New Roman" w:hAnsi="Arial" w:cs="Arial"/>
          <w:color w:val="000000"/>
          <w:sz w:val="20"/>
          <w:szCs w:val="20"/>
          <w:lang w:val="nl-NL"/>
        </w:rPr>
        <w:t>hủ trương và mức đóng góp xây dựng cơ sở hạ tầng, các công trình công cộng trong phạm vi địa bàn cấp xã, ở thôn, tổ dân phố do Nhân dân đóng góp toàn bộ hoặc một phần kinh phí, tài sản, công sức.</w:t>
      </w:r>
    </w:p>
    <w:p w:rsidR="00C221BA" w:rsidRPr="00957089" w:rsidRDefault="00412EC0" w:rsidP="00BC6850">
      <w:pPr>
        <w:spacing w:before="120" w:after="120" w:line="240" w:lineRule="auto"/>
        <w:ind w:firstLine="720"/>
        <w:jc w:val="both"/>
        <w:rPr>
          <w:rFonts w:ascii="Arial" w:eastAsia="Times New Roman" w:hAnsi="Arial" w:cs="Arial"/>
          <w:color w:val="000000"/>
          <w:sz w:val="20"/>
          <w:szCs w:val="20"/>
          <w:lang w:val="nl-NL"/>
        </w:rPr>
      </w:pPr>
      <w:r w:rsidRPr="00957089">
        <w:rPr>
          <w:rFonts w:ascii="Arial" w:eastAsia="Times New Roman" w:hAnsi="Arial" w:cs="Arial"/>
          <w:color w:val="000000"/>
          <w:sz w:val="20"/>
          <w:szCs w:val="20"/>
          <w:lang w:val="nl-NL"/>
        </w:rPr>
        <w:t xml:space="preserve">2. </w:t>
      </w:r>
      <w:r w:rsidR="00C221BA" w:rsidRPr="00957089">
        <w:rPr>
          <w:rFonts w:ascii="Arial" w:eastAsia="Times New Roman" w:hAnsi="Arial" w:cs="Arial"/>
          <w:color w:val="000000"/>
          <w:sz w:val="20"/>
          <w:szCs w:val="20"/>
          <w:lang w:val="nl-NL"/>
        </w:rPr>
        <w:t>Xây dựng và thực hiện</w:t>
      </w:r>
      <w:r w:rsidR="006C5AF7" w:rsidRPr="00957089">
        <w:rPr>
          <w:rFonts w:ascii="Arial" w:eastAsia="Times New Roman" w:hAnsi="Arial" w:cs="Arial"/>
          <w:color w:val="000000"/>
          <w:sz w:val="20"/>
          <w:szCs w:val="20"/>
          <w:lang w:val="nl-NL"/>
        </w:rPr>
        <w:t xml:space="preserve"> h</w:t>
      </w:r>
      <w:r w:rsidR="00C221BA" w:rsidRPr="00957089">
        <w:rPr>
          <w:rFonts w:ascii="Arial" w:eastAsia="Times New Roman" w:hAnsi="Arial" w:cs="Arial"/>
          <w:color w:val="000000"/>
          <w:sz w:val="20"/>
          <w:szCs w:val="20"/>
          <w:lang w:val="nl-NL"/>
        </w:rPr>
        <w:t>ươ</w:t>
      </w:r>
      <w:r w:rsidR="00276C6B" w:rsidRPr="00957089">
        <w:rPr>
          <w:rFonts w:ascii="Arial" w:eastAsia="Times New Roman" w:hAnsi="Arial" w:cs="Arial"/>
          <w:color w:val="000000"/>
          <w:sz w:val="20"/>
          <w:szCs w:val="20"/>
          <w:lang w:val="nl-NL"/>
        </w:rPr>
        <w:t>ng</w:t>
      </w:r>
      <w:r w:rsidR="00C221BA" w:rsidRPr="00957089">
        <w:rPr>
          <w:rFonts w:ascii="Arial" w:eastAsia="Times New Roman" w:hAnsi="Arial" w:cs="Arial"/>
          <w:color w:val="000000"/>
          <w:sz w:val="20"/>
          <w:szCs w:val="20"/>
          <w:lang w:val="nl-NL"/>
        </w:rPr>
        <w:t xml:space="preserve"> ước, quy ước của cộng</w:t>
      </w:r>
      <w:r w:rsidR="00C221BA" w:rsidRPr="00957089">
        <w:rPr>
          <w:rFonts w:ascii="Arial" w:eastAsia="Times New Roman" w:hAnsi="Arial" w:cs="Arial"/>
          <w:color w:val="000000"/>
          <w:sz w:val="20"/>
          <w:szCs w:val="20"/>
        </w:rPr>
        <w:t> đồng dân cư</w:t>
      </w:r>
      <w:r w:rsidR="00C221BA" w:rsidRPr="00957089">
        <w:rPr>
          <w:rFonts w:ascii="Arial" w:eastAsia="Times New Roman" w:hAnsi="Arial" w:cs="Arial"/>
          <w:color w:val="000000"/>
          <w:sz w:val="20"/>
          <w:szCs w:val="20"/>
          <w:lang w:val="nl-NL"/>
        </w:rPr>
        <w:t>.</w:t>
      </w:r>
    </w:p>
    <w:p w:rsidR="00412EC0" w:rsidRPr="00957089" w:rsidRDefault="00412EC0" w:rsidP="00BC6850">
      <w:pPr>
        <w:spacing w:before="120" w:after="120" w:line="240" w:lineRule="auto"/>
        <w:ind w:firstLine="720"/>
        <w:jc w:val="both"/>
        <w:rPr>
          <w:rFonts w:ascii="Arial" w:eastAsia="Times New Roman" w:hAnsi="Arial" w:cs="Arial"/>
          <w:color w:val="000000"/>
          <w:sz w:val="20"/>
          <w:szCs w:val="20"/>
        </w:rPr>
      </w:pPr>
      <w:r w:rsidRPr="00957089">
        <w:rPr>
          <w:rFonts w:ascii="Arial" w:eastAsia="Times New Roman" w:hAnsi="Arial" w:cs="Arial"/>
          <w:color w:val="000000"/>
          <w:sz w:val="20"/>
          <w:szCs w:val="20"/>
          <w:lang w:val="nl-NL"/>
        </w:rPr>
        <w:t xml:space="preserve">3. </w:t>
      </w:r>
      <w:r w:rsidR="00C221BA" w:rsidRPr="00957089">
        <w:rPr>
          <w:rFonts w:ascii="Arial" w:eastAsia="Times New Roman" w:hAnsi="Arial" w:cs="Arial"/>
          <w:color w:val="000000"/>
          <w:sz w:val="20"/>
          <w:szCs w:val="20"/>
          <w:lang w:val="nl-NL"/>
        </w:rPr>
        <w:t>Bầu, cho thôi làm Trưởng thôn, Tổ trưởng tổ dân phố.</w:t>
      </w:r>
    </w:p>
    <w:p w:rsidR="00412EC0" w:rsidRPr="00957089" w:rsidRDefault="00412EC0" w:rsidP="00BC6850">
      <w:pPr>
        <w:spacing w:before="120" w:after="120" w:line="240" w:lineRule="auto"/>
        <w:ind w:firstLine="720"/>
        <w:jc w:val="both"/>
        <w:rPr>
          <w:rFonts w:ascii="Arial" w:eastAsia="Times New Roman" w:hAnsi="Arial" w:cs="Arial"/>
          <w:color w:val="000000"/>
          <w:sz w:val="20"/>
          <w:szCs w:val="20"/>
        </w:rPr>
      </w:pPr>
      <w:r w:rsidRPr="00957089">
        <w:rPr>
          <w:rFonts w:ascii="Arial" w:eastAsia="Times New Roman" w:hAnsi="Arial" w:cs="Arial"/>
          <w:color w:val="000000"/>
          <w:sz w:val="20"/>
          <w:szCs w:val="20"/>
          <w:lang w:val="nl-NL"/>
        </w:rPr>
        <w:t xml:space="preserve">4. </w:t>
      </w:r>
      <w:r w:rsidR="00C221BA" w:rsidRPr="00957089">
        <w:rPr>
          <w:rFonts w:ascii="Arial" w:eastAsia="Times New Roman" w:hAnsi="Arial" w:cs="Arial"/>
          <w:color w:val="000000"/>
          <w:sz w:val="20"/>
          <w:szCs w:val="20"/>
          <w:lang w:val="nl-NL"/>
        </w:rPr>
        <w:t>Bầu, cho thôi làm thành viên Ban Thanh tra nhân dân, Ban Giám sát đầu tư của cộng đồng.</w:t>
      </w:r>
    </w:p>
    <w:p w:rsidR="00412EC0" w:rsidRPr="00957089" w:rsidRDefault="00412EC0" w:rsidP="00BC6850">
      <w:pPr>
        <w:spacing w:before="120" w:after="120" w:line="240" w:lineRule="auto"/>
        <w:ind w:firstLine="720"/>
        <w:jc w:val="both"/>
        <w:rPr>
          <w:rFonts w:ascii="Arial" w:eastAsia="Times New Roman" w:hAnsi="Arial" w:cs="Arial"/>
          <w:color w:val="000000"/>
          <w:sz w:val="20"/>
          <w:szCs w:val="20"/>
          <w:lang w:val="nl-NL"/>
        </w:rPr>
      </w:pPr>
      <w:r w:rsidRPr="00957089">
        <w:rPr>
          <w:rFonts w:ascii="Arial" w:eastAsia="Times New Roman" w:hAnsi="Arial" w:cs="Arial"/>
          <w:color w:val="000000"/>
          <w:sz w:val="20"/>
          <w:szCs w:val="20"/>
          <w:lang w:val="nl-NL"/>
        </w:rPr>
        <w:t xml:space="preserve">5. </w:t>
      </w:r>
      <w:r w:rsidR="00717801" w:rsidRPr="00957089">
        <w:rPr>
          <w:rFonts w:ascii="Arial" w:eastAsia="Times New Roman" w:hAnsi="Arial" w:cs="Arial"/>
          <w:color w:val="000000"/>
          <w:sz w:val="20"/>
          <w:szCs w:val="20"/>
          <w:lang w:val="nl-NL"/>
        </w:rPr>
        <w:t>Thực hiện các</w:t>
      </w:r>
      <w:r w:rsidR="00C221BA" w:rsidRPr="00957089">
        <w:rPr>
          <w:rFonts w:ascii="Arial" w:eastAsia="Times New Roman" w:hAnsi="Arial" w:cs="Arial"/>
          <w:color w:val="000000"/>
          <w:sz w:val="20"/>
          <w:szCs w:val="20"/>
          <w:lang w:val="nl-NL"/>
        </w:rPr>
        <w:t xml:space="preserve"> công việc tự quản khác trong nội bộ cộng đồng dân cư không trái với quy định của pháp luật, phù hợp với thuần phong, mỹ tục và đạo đức xã hội.</w:t>
      </w:r>
    </w:p>
    <w:p w:rsidR="001621D3" w:rsidRPr="00957089" w:rsidRDefault="001621D3" w:rsidP="00BC6850">
      <w:pPr>
        <w:spacing w:before="120" w:after="120" w:line="240" w:lineRule="auto"/>
        <w:ind w:firstLine="720"/>
        <w:jc w:val="both"/>
        <w:rPr>
          <w:rFonts w:ascii="Arial" w:eastAsia="Times New Roman" w:hAnsi="Arial" w:cs="Arial"/>
          <w:color w:val="000000"/>
          <w:spacing w:val="-2"/>
          <w:sz w:val="20"/>
          <w:szCs w:val="20"/>
        </w:rPr>
      </w:pPr>
      <w:r w:rsidRPr="00957089">
        <w:rPr>
          <w:rFonts w:ascii="Arial" w:eastAsia="Times New Roman" w:hAnsi="Arial" w:cs="Arial"/>
          <w:color w:val="000000"/>
          <w:spacing w:val="-2"/>
          <w:sz w:val="20"/>
          <w:szCs w:val="20"/>
          <w:lang w:val="nl-NL"/>
        </w:rPr>
        <w:t>6. Thực hiện chủ trương, đường lối của Đảng, chính sách pháp luật của nhà nước, tham gia hưởng ứng các phòng trào, cuộc vận động</w:t>
      </w:r>
      <w:r w:rsidR="00D01968" w:rsidRPr="00957089">
        <w:rPr>
          <w:rFonts w:ascii="Arial" w:eastAsia="Times New Roman" w:hAnsi="Arial" w:cs="Arial"/>
          <w:color w:val="000000"/>
          <w:spacing w:val="-2"/>
          <w:sz w:val="20"/>
          <w:szCs w:val="20"/>
          <w:lang w:val="nl-NL"/>
        </w:rPr>
        <w:t xml:space="preserve"> do cấp trên phát động.</w:t>
      </w:r>
    </w:p>
    <w:p w:rsidR="009D0CF5" w:rsidRPr="00957089" w:rsidRDefault="00D01968" w:rsidP="00BC6850">
      <w:pPr>
        <w:spacing w:before="120" w:after="120" w:line="240" w:lineRule="auto"/>
        <w:ind w:firstLine="720"/>
        <w:jc w:val="both"/>
        <w:rPr>
          <w:rFonts w:ascii="Arial" w:eastAsia="Times New Roman" w:hAnsi="Arial" w:cs="Arial"/>
          <w:color w:val="000000"/>
          <w:sz w:val="20"/>
          <w:szCs w:val="20"/>
        </w:rPr>
      </w:pPr>
      <w:r w:rsidRPr="00957089">
        <w:rPr>
          <w:rFonts w:ascii="Arial" w:eastAsia="Times New Roman" w:hAnsi="Arial" w:cs="Arial"/>
          <w:color w:val="000000"/>
          <w:sz w:val="20"/>
          <w:szCs w:val="20"/>
          <w:lang w:val="nl-NL"/>
        </w:rPr>
        <w:t>7</w:t>
      </w:r>
      <w:r w:rsidR="00412EC0" w:rsidRPr="00957089">
        <w:rPr>
          <w:rFonts w:ascii="Arial" w:eastAsia="Times New Roman" w:hAnsi="Arial" w:cs="Arial"/>
          <w:color w:val="000000"/>
          <w:sz w:val="20"/>
          <w:szCs w:val="20"/>
          <w:lang w:val="nl-NL"/>
        </w:rPr>
        <w:t xml:space="preserve">. </w:t>
      </w:r>
      <w:r w:rsidR="00622089" w:rsidRPr="00957089">
        <w:rPr>
          <w:rFonts w:ascii="Arial" w:eastAsia="Times New Roman" w:hAnsi="Arial" w:cs="Arial"/>
          <w:color w:val="000000"/>
          <w:sz w:val="20"/>
          <w:szCs w:val="20"/>
          <w:lang w:val="nl-NL"/>
        </w:rPr>
        <w:t>Thực hiện v</w:t>
      </w:r>
      <w:r w:rsidR="00C221BA" w:rsidRPr="00957089">
        <w:rPr>
          <w:rFonts w:ascii="Arial" w:eastAsia="Times New Roman" w:hAnsi="Arial" w:cs="Arial"/>
          <w:color w:val="000000"/>
          <w:sz w:val="20"/>
          <w:szCs w:val="20"/>
          <w:lang w:val="nl-NL"/>
        </w:rPr>
        <w:t>iệc thu, chi, quản lý các khoản đóng góp của Nhân dân tại cộng đồng dân cư ngoài các khoản đã được pháp luật quy định; việc thu, chi, quản lý các khoản kinh phí, tài sản do cộng</w:t>
      </w:r>
      <w:r w:rsidR="00C221BA" w:rsidRPr="00957089">
        <w:rPr>
          <w:rFonts w:ascii="Arial" w:eastAsia="Times New Roman" w:hAnsi="Arial" w:cs="Arial"/>
          <w:color w:val="000000"/>
          <w:sz w:val="20"/>
          <w:szCs w:val="20"/>
        </w:rPr>
        <w:t> đồng dân cư </w:t>
      </w:r>
      <w:r w:rsidR="00C221BA" w:rsidRPr="00957089">
        <w:rPr>
          <w:rFonts w:ascii="Arial" w:eastAsia="Times New Roman" w:hAnsi="Arial" w:cs="Arial"/>
          <w:color w:val="000000"/>
          <w:sz w:val="20"/>
          <w:szCs w:val="20"/>
          <w:lang w:val="nl-NL"/>
        </w:rPr>
        <w:t>được giao quản lý hoặc được tiếp nhận từ các nguồn thu, tài trợ, ủng hộ hợp pháp khác.</w:t>
      </w:r>
    </w:p>
    <w:p w:rsidR="009D0CF5" w:rsidRPr="00957089" w:rsidRDefault="0045212B" w:rsidP="00BC6850">
      <w:pPr>
        <w:spacing w:before="120" w:after="120" w:line="240" w:lineRule="auto"/>
        <w:ind w:firstLine="720"/>
        <w:jc w:val="both"/>
        <w:rPr>
          <w:rFonts w:ascii="Arial" w:eastAsia="Times New Roman" w:hAnsi="Arial" w:cs="Arial"/>
          <w:color w:val="000000"/>
          <w:sz w:val="20"/>
          <w:szCs w:val="20"/>
        </w:rPr>
      </w:pPr>
      <w:r w:rsidRPr="00957089">
        <w:rPr>
          <w:rFonts w:ascii="Arial" w:hAnsi="Arial" w:cs="Arial"/>
          <w:b/>
          <w:sz w:val="20"/>
          <w:szCs w:val="20"/>
        </w:rPr>
        <w:t xml:space="preserve">Điều 6. </w:t>
      </w:r>
      <w:r w:rsidR="002D28BA" w:rsidRPr="00957089">
        <w:rPr>
          <w:rFonts w:ascii="Arial" w:eastAsia="Times New Roman" w:hAnsi="Arial" w:cs="Arial"/>
          <w:b/>
          <w:color w:val="000000"/>
          <w:sz w:val="20"/>
          <w:szCs w:val="20"/>
        </w:rPr>
        <w:t xml:space="preserve">Tổ chức cuộc họp ở thôn, tổ dân phố; </w:t>
      </w:r>
      <w:bookmarkStart w:id="3" w:name="dieu_19"/>
      <w:r w:rsidR="002D28BA" w:rsidRPr="00957089">
        <w:rPr>
          <w:rFonts w:ascii="Arial" w:eastAsia="Times New Roman" w:hAnsi="Arial" w:cs="Arial"/>
          <w:b/>
          <w:color w:val="000000"/>
          <w:sz w:val="20"/>
          <w:szCs w:val="20"/>
        </w:rPr>
        <w:t>p</w:t>
      </w:r>
      <w:r w:rsidR="002D28BA" w:rsidRPr="00957089">
        <w:rPr>
          <w:rFonts w:ascii="Arial" w:eastAsia="Times New Roman" w:hAnsi="Arial" w:cs="Arial"/>
          <w:b/>
          <w:bCs/>
          <w:color w:val="000000"/>
          <w:sz w:val="20"/>
          <w:szCs w:val="20"/>
          <w:lang w:val="nl-NL"/>
        </w:rPr>
        <w:t>hát phiếu lấy ý kiến của hộ gia đình</w:t>
      </w:r>
      <w:bookmarkEnd w:id="3"/>
      <w:r w:rsidR="002D28BA" w:rsidRPr="00957089">
        <w:rPr>
          <w:rFonts w:ascii="Arial" w:eastAsia="Times New Roman" w:hAnsi="Arial" w:cs="Arial"/>
          <w:b/>
          <w:bCs/>
          <w:color w:val="000000"/>
          <w:sz w:val="20"/>
          <w:szCs w:val="20"/>
          <w:lang w:val="nl-NL"/>
        </w:rPr>
        <w:t>; h</w:t>
      </w:r>
      <w:r w:rsidRPr="00957089">
        <w:rPr>
          <w:rFonts w:ascii="Arial" w:hAnsi="Arial" w:cs="Arial"/>
          <w:b/>
          <w:sz w:val="20"/>
          <w:szCs w:val="20"/>
        </w:rPr>
        <w:t>ình thức Nhân dân bàn và quyết định</w:t>
      </w:r>
    </w:p>
    <w:p w:rsidR="002C218E" w:rsidRPr="00957089" w:rsidRDefault="00901986" w:rsidP="00BC6850">
      <w:pPr>
        <w:spacing w:before="120" w:after="120" w:line="240" w:lineRule="auto"/>
        <w:ind w:firstLine="720"/>
        <w:jc w:val="both"/>
        <w:rPr>
          <w:rStyle w:val="Strong"/>
          <w:rFonts w:ascii="Arial" w:hAnsi="Arial" w:cs="Arial"/>
          <w:b w:val="0"/>
          <w:sz w:val="20"/>
          <w:szCs w:val="20"/>
          <w:bdr w:val="none" w:sz="0" w:space="0" w:color="auto" w:frame="1"/>
          <w:shd w:val="clear" w:color="auto" w:fill="FFFFFF"/>
        </w:rPr>
      </w:pPr>
      <w:r w:rsidRPr="00957089">
        <w:rPr>
          <w:rFonts w:ascii="Arial" w:hAnsi="Arial" w:cs="Arial"/>
          <w:color w:val="000000"/>
          <w:sz w:val="20"/>
          <w:szCs w:val="20"/>
        </w:rPr>
        <w:t>Việc t</w:t>
      </w:r>
      <w:r w:rsidR="002C218E" w:rsidRPr="00957089">
        <w:rPr>
          <w:rFonts w:ascii="Arial" w:hAnsi="Arial" w:cs="Arial"/>
          <w:color w:val="000000"/>
          <w:sz w:val="20"/>
          <w:szCs w:val="20"/>
        </w:rPr>
        <w:t xml:space="preserve">ổ chức cuộc họp của </w:t>
      </w:r>
      <w:r w:rsidRPr="00957089">
        <w:rPr>
          <w:rFonts w:ascii="Arial" w:hAnsi="Arial" w:cs="Arial"/>
          <w:color w:val="000000"/>
          <w:sz w:val="20"/>
          <w:szCs w:val="20"/>
        </w:rPr>
        <w:t>thôn, tổ dân phố</w:t>
      </w:r>
      <w:r w:rsidR="002C218E" w:rsidRPr="00957089">
        <w:rPr>
          <w:rFonts w:ascii="Arial" w:hAnsi="Arial" w:cs="Arial"/>
          <w:color w:val="000000"/>
          <w:sz w:val="20"/>
          <w:szCs w:val="20"/>
        </w:rPr>
        <w:t xml:space="preserve"> để Nhân dân bàn và quyết định</w:t>
      </w:r>
      <w:r w:rsidR="001F3127" w:rsidRPr="00957089">
        <w:rPr>
          <w:rFonts w:ascii="Arial" w:hAnsi="Arial" w:cs="Arial"/>
          <w:color w:val="000000"/>
          <w:sz w:val="20"/>
          <w:szCs w:val="20"/>
        </w:rPr>
        <w:t xml:space="preserve"> được thực hiện theo quy định tại Điều 3, Điều 4 và Điều 5 </w:t>
      </w:r>
      <w:r w:rsidR="001F3127" w:rsidRPr="00957089">
        <w:rPr>
          <w:rFonts w:ascii="Arial" w:eastAsia="Times New Roman" w:hAnsi="Arial" w:cs="Arial"/>
          <w:iCs/>
          <w:sz w:val="20"/>
          <w:szCs w:val="20"/>
          <w:lang w:val="vi-VN"/>
        </w:rPr>
        <w:t xml:space="preserve">Nghị định số </w:t>
      </w:r>
      <w:r w:rsidR="00226502" w:rsidRPr="00957089">
        <w:rPr>
          <w:rFonts w:ascii="Arial" w:eastAsia="Times New Roman" w:hAnsi="Arial" w:cs="Arial"/>
          <w:iCs/>
          <w:sz w:val="20"/>
          <w:szCs w:val="20"/>
        </w:rPr>
        <w:t>59</w:t>
      </w:r>
      <w:r w:rsidR="001F3127" w:rsidRPr="00957089">
        <w:rPr>
          <w:rFonts w:ascii="Arial" w:eastAsia="Times New Roman" w:hAnsi="Arial" w:cs="Arial"/>
          <w:iCs/>
          <w:sz w:val="20"/>
          <w:szCs w:val="20"/>
          <w:lang w:val="vi-VN"/>
        </w:rPr>
        <w:t>/20</w:t>
      </w:r>
      <w:r w:rsidR="001F3127" w:rsidRPr="00957089">
        <w:rPr>
          <w:rFonts w:ascii="Arial" w:eastAsia="Times New Roman" w:hAnsi="Arial" w:cs="Arial"/>
          <w:iCs/>
          <w:sz w:val="20"/>
          <w:szCs w:val="20"/>
        </w:rPr>
        <w:t>23</w:t>
      </w:r>
      <w:r w:rsidR="001F3127" w:rsidRPr="00957089">
        <w:rPr>
          <w:rFonts w:ascii="Arial" w:eastAsia="Times New Roman" w:hAnsi="Arial" w:cs="Arial"/>
          <w:iCs/>
          <w:sz w:val="20"/>
          <w:szCs w:val="20"/>
          <w:lang w:val="vi-VN"/>
        </w:rPr>
        <w:t xml:space="preserve">/NĐ-CP ngày </w:t>
      </w:r>
      <w:r w:rsidR="00226502" w:rsidRPr="00957089">
        <w:rPr>
          <w:rFonts w:ascii="Arial" w:eastAsia="Times New Roman" w:hAnsi="Arial" w:cs="Arial"/>
          <w:iCs/>
          <w:sz w:val="20"/>
          <w:szCs w:val="20"/>
        </w:rPr>
        <w:t>14</w:t>
      </w:r>
      <w:r w:rsidR="001F3127" w:rsidRPr="00957089">
        <w:rPr>
          <w:rFonts w:ascii="Arial" w:eastAsia="Times New Roman" w:hAnsi="Arial" w:cs="Arial"/>
          <w:iCs/>
          <w:sz w:val="20"/>
          <w:szCs w:val="20"/>
          <w:lang w:val="vi-VN"/>
        </w:rPr>
        <w:t xml:space="preserve"> tháng </w:t>
      </w:r>
      <w:r w:rsidR="001F3127" w:rsidRPr="00957089">
        <w:rPr>
          <w:rFonts w:ascii="Arial" w:eastAsia="Times New Roman" w:hAnsi="Arial" w:cs="Arial"/>
          <w:iCs/>
          <w:sz w:val="20"/>
          <w:szCs w:val="20"/>
        </w:rPr>
        <w:t>8</w:t>
      </w:r>
      <w:r w:rsidR="001F3127" w:rsidRPr="00957089">
        <w:rPr>
          <w:rFonts w:ascii="Arial" w:eastAsia="Times New Roman" w:hAnsi="Arial" w:cs="Arial"/>
          <w:iCs/>
          <w:sz w:val="20"/>
          <w:szCs w:val="20"/>
          <w:lang w:val="vi-VN"/>
        </w:rPr>
        <w:t xml:space="preserve"> năm 20</w:t>
      </w:r>
      <w:r w:rsidR="001F3127" w:rsidRPr="00957089">
        <w:rPr>
          <w:rFonts w:ascii="Arial" w:eastAsia="Times New Roman" w:hAnsi="Arial" w:cs="Arial"/>
          <w:iCs/>
          <w:sz w:val="20"/>
          <w:szCs w:val="20"/>
        </w:rPr>
        <w:t>23</w:t>
      </w:r>
      <w:r w:rsidR="001F3127" w:rsidRPr="00957089">
        <w:rPr>
          <w:rFonts w:ascii="Arial" w:eastAsia="Times New Roman" w:hAnsi="Arial" w:cs="Arial"/>
          <w:iCs/>
          <w:sz w:val="20"/>
          <w:szCs w:val="20"/>
          <w:lang w:val="vi-VN"/>
        </w:rPr>
        <w:t xml:space="preserve"> của Chính phủ </w:t>
      </w:r>
      <w:r w:rsidR="001F3127" w:rsidRPr="00957089">
        <w:rPr>
          <w:rStyle w:val="Strong"/>
          <w:rFonts w:ascii="Arial" w:hAnsi="Arial" w:cs="Arial"/>
          <w:b w:val="0"/>
          <w:sz w:val="20"/>
          <w:szCs w:val="20"/>
          <w:bdr w:val="none" w:sz="0" w:space="0" w:color="auto" w:frame="1"/>
          <w:shd w:val="clear" w:color="auto" w:fill="FFFFFF"/>
        </w:rPr>
        <w:t>quy định chi tiết một số điều của Luật Thực hiện dân chủ ở cơ sở.</w:t>
      </w:r>
    </w:p>
    <w:p w:rsidR="00BF4001" w:rsidRPr="00957089" w:rsidRDefault="0052376F" w:rsidP="00BC6850">
      <w:pPr>
        <w:spacing w:before="120" w:after="120" w:line="240" w:lineRule="auto"/>
        <w:ind w:firstLine="763"/>
        <w:jc w:val="both"/>
        <w:rPr>
          <w:rFonts w:ascii="Arial" w:hAnsi="Arial" w:cs="Arial"/>
          <w:b/>
          <w:sz w:val="20"/>
          <w:szCs w:val="20"/>
        </w:rPr>
      </w:pPr>
      <w:r w:rsidRPr="00957089">
        <w:rPr>
          <w:rFonts w:ascii="Arial" w:hAnsi="Arial" w:cs="Arial"/>
          <w:b/>
          <w:sz w:val="20"/>
          <w:szCs w:val="20"/>
        </w:rPr>
        <w:t xml:space="preserve">Điều </w:t>
      </w:r>
      <w:r w:rsidR="009D0CF5" w:rsidRPr="00957089">
        <w:rPr>
          <w:rFonts w:ascii="Arial" w:hAnsi="Arial" w:cs="Arial"/>
          <w:b/>
          <w:sz w:val="20"/>
          <w:szCs w:val="20"/>
        </w:rPr>
        <w:t>7</w:t>
      </w:r>
      <w:r w:rsidRPr="00957089">
        <w:rPr>
          <w:rFonts w:ascii="Arial" w:hAnsi="Arial" w:cs="Arial"/>
          <w:b/>
          <w:sz w:val="20"/>
          <w:szCs w:val="20"/>
        </w:rPr>
        <w:t xml:space="preserve">. </w:t>
      </w:r>
      <w:r w:rsidR="00BF4001" w:rsidRPr="00957089">
        <w:rPr>
          <w:rFonts w:ascii="Arial" w:hAnsi="Arial" w:cs="Arial"/>
          <w:b/>
          <w:sz w:val="20"/>
          <w:szCs w:val="20"/>
        </w:rPr>
        <w:t>Điều kiện thành lập thôn mới, tổ dân phố mới</w:t>
      </w:r>
    </w:p>
    <w:p w:rsidR="00BF4001" w:rsidRPr="00957089" w:rsidRDefault="00BF4001" w:rsidP="00BC6850">
      <w:pPr>
        <w:spacing w:before="120" w:after="120" w:line="240" w:lineRule="auto"/>
        <w:ind w:firstLine="720"/>
        <w:jc w:val="both"/>
        <w:rPr>
          <w:rFonts w:ascii="Arial" w:hAnsi="Arial" w:cs="Arial"/>
          <w:spacing w:val="-2"/>
          <w:sz w:val="20"/>
          <w:szCs w:val="20"/>
        </w:rPr>
      </w:pPr>
      <w:r w:rsidRPr="00957089">
        <w:rPr>
          <w:rFonts w:ascii="Arial" w:hAnsi="Arial" w:cs="Arial"/>
          <w:spacing w:val="-2"/>
          <w:sz w:val="20"/>
          <w:szCs w:val="20"/>
          <w:lang w:val="vi-VN"/>
        </w:rPr>
        <w:t xml:space="preserve">1. Trong trường hợp do khó khăn </w:t>
      </w:r>
      <w:r w:rsidRPr="00957089">
        <w:rPr>
          <w:rFonts w:ascii="Arial" w:hAnsi="Arial" w:cs="Arial"/>
          <w:spacing w:val="-2"/>
          <w:sz w:val="20"/>
          <w:szCs w:val="20"/>
        </w:rPr>
        <w:t>tr</w:t>
      </w:r>
      <w:r w:rsidRPr="00957089">
        <w:rPr>
          <w:rFonts w:ascii="Arial" w:hAnsi="Arial" w:cs="Arial"/>
          <w:spacing w:val="-2"/>
          <w:sz w:val="20"/>
          <w:szCs w:val="20"/>
          <w:lang w:val="vi-VN"/>
        </w:rPr>
        <w:t>ong công tác quản lý của chính quyền cấp xã, tổ chức hoạt động của thôn, tổ dân phố yêu cầu phải thành lập thôn mới, tổ dân phố mới th</w:t>
      </w:r>
      <w:r w:rsidRPr="00957089">
        <w:rPr>
          <w:rFonts w:ascii="Arial" w:hAnsi="Arial" w:cs="Arial"/>
          <w:spacing w:val="-2"/>
          <w:sz w:val="20"/>
          <w:szCs w:val="20"/>
        </w:rPr>
        <w:t xml:space="preserve">ì </w:t>
      </w:r>
      <w:r w:rsidRPr="00957089">
        <w:rPr>
          <w:rFonts w:ascii="Arial" w:hAnsi="Arial" w:cs="Arial"/>
          <w:spacing w:val="-2"/>
          <w:sz w:val="20"/>
          <w:szCs w:val="20"/>
          <w:lang w:val="vi-VN"/>
        </w:rPr>
        <w:t>việc thành lập thôn mới, tổ dân phố mới phải đạt các điều kiện sau:</w:t>
      </w:r>
    </w:p>
    <w:p w:rsidR="00BF4001" w:rsidRPr="00957089" w:rsidRDefault="00BF4001" w:rsidP="00BC6850">
      <w:pPr>
        <w:spacing w:before="120" w:after="120" w:line="240" w:lineRule="auto"/>
        <w:ind w:firstLine="720"/>
        <w:jc w:val="both"/>
        <w:rPr>
          <w:rFonts w:ascii="Arial" w:hAnsi="Arial" w:cs="Arial"/>
          <w:sz w:val="20"/>
          <w:szCs w:val="20"/>
        </w:rPr>
      </w:pPr>
      <w:r w:rsidRPr="00957089">
        <w:rPr>
          <w:rFonts w:ascii="Arial" w:hAnsi="Arial" w:cs="Arial"/>
          <w:sz w:val="20"/>
          <w:szCs w:val="20"/>
          <w:lang w:val="vi-VN"/>
        </w:rPr>
        <w:t>a) Quy mô số hộ gi</w:t>
      </w:r>
      <w:r w:rsidRPr="00957089">
        <w:rPr>
          <w:rFonts w:ascii="Arial" w:hAnsi="Arial" w:cs="Arial"/>
          <w:sz w:val="20"/>
          <w:szCs w:val="20"/>
        </w:rPr>
        <w:t>a</w:t>
      </w:r>
      <w:r w:rsidRPr="00957089">
        <w:rPr>
          <w:rFonts w:ascii="Arial" w:hAnsi="Arial" w:cs="Arial"/>
          <w:sz w:val="20"/>
          <w:szCs w:val="20"/>
          <w:lang w:val="vi-VN"/>
        </w:rPr>
        <w:t xml:space="preserve"> đình:</w:t>
      </w:r>
    </w:p>
    <w:p w:rsidR="00BF4001" w:rsidRPr="00957089" w:rsidRDefault="00BF4001" w:rsidP="00BC6850">
      <w:pPr>
        <w:spacing w:before="120" w:after="120" w:line="240" w:lineRule="auto"/>
        <w:ind w:firstLine="720"/>
        <w:jc w:val="both"/>
        <w:rPr>
          <w:rFonts w:ascii="Arial" w:hAnsi="Arial" w:cs="Arial"/>
          <w:sz w:val="20"/>
          <w:szCs w:val="20"/>
        </w:rPr>
      </w:pPr>
      <w:r w:rsidRPr="00957089">
        <w:rPr>
          <w:rFonts w:ascii="Arial" w:hAnsi="Arial" w:cs="Arial"/>
          <w:sz w:val="20"/>
          <w:szCs w:val="20"/>
          <w:lang w:val="vi-VN"/>
        </w:rPr>
        <w:t>Đối với thôn ở xã:</w:t>
      </w:r>
    </w:p>
    <w:p w:rsidR="00BF4001" w:rsidRPr="00957089" w:rsidRDefault="00BF4001" w:rsidP="00BC6850">
      <w:pPr>
        <w:spacing w:before="120" w:after="120" w:line="240" w:lineRule="auto"/>
        <w:ind w:firstLine="720"/>
        <w:jc w:val="both"/>
        <w:rPr>
          <w:rFonts w:ascii="Arial" w:hAnsi="Arial" w:cs="Arial"/>
          <w:sz w:val="20"/>
          <w:szCs w:val="20"/>
        </w:rPr>
      </w:pPr>
      <w:r w:rsidRPr="00957089">
        <w:rPr>
          <w:rFonts w:ascii="Arial" w:hAnsi="Arial" w:cs="Arial"/>
          <w:sz w:val="20"/>
          <w:szCs w:val="20"/>
          <w:lang w:val="vi-VN"/>
        </w:rPr>
        <w:t>Thôn ở xã thuộc các tỉnh trung du và miền núi phía Bắc có t</w:t>
      </w:r>
      <w:r w:rsidRPr="00957089">
        <w:rPr>
          <w:rFonts w:ascii="Arial" w:hAnsi="Arial" w:cs="Arial"/>
          <w:sz w:val="20"/>
          <w:szCs w:val="20"/>
        </w:rPr>
        <w:t xml:space="preserve">ừ 200 </w:t>
      </w:r>
      <w:r w:rsidRPr="00957089">
        <w:rPr>
          <w:rFonts w:ascii="Arial" w:hAnsi="Arial" w:cs="Arial"/>
          <w:sz w:val="20"/>
          <w:szCs w:val="20"/>
          <w:lang w:val="vi-VN"/>
        </w:rPr>
        <w:t>hộ gia đình trở lên;</w:t>
      </w:r>
    </w:p>
    <w:p w:rsidR="00BF4001" w:rsidRPr="00957089" w:rsidRDefault="00BF4001" w:rsidP="00BC6850">
      <w:pPr>
        <w:spacing w:before="120" w:after="120" w:line="240" w:lineRule="auto"/>
        <w:ind w:firstLine="720"/>
        <w:jc w:val="both"/>
        <w:rPr>
          <w:rFonts w:ascii="Arial" w:hAnsi="Arial" w:cs="Arial"/>
          <w:spacing w:val="-2"/>
          <w:sz w:val="20"/>
          <w:szCs w:val="20"/>
        </w:rPr>
      </w:pPr>
      <w:r w:rsidRPr="00957089">
        <w:rPr>
          <w:rFonts w:ascii="Arial" w:hAnsi="Arial" w:cs="Arial"/>
          <w:spacing w:val="-2"/>
          <w:sz w:val="20"/>
          <w:szCs w:val="20"/>
          <w:lang w:val="vi-VN"/>
        </w:rPr>
        <w:t>Thôn ở xã thuộc các tỉ</w:t>
      </w:r>
      <w:r w:rsidR="00814CA4" w:rsidRPr="00957089">
        <w:rPr>
          <w:rFonts w:ascii="Arial" w:hAnsi="Arial" w:cs="Arial"/>
          <w:spacing w:val="-2"/>
          <w:sz w:val="20"/>
          <w:szCs w:val="20"/>
          <w:lang w:val="vi-VN"/>
        </w:rPr>
        <w:t>nh đ</w:t>
      </w:r>
      <w:r w:rsidRPr="00957089">
        <w:rPr>
          <w:rFonts w:ascii="Arial" w:hAnsi="Arial" w:cs="Arial"/>
          <w:spacing w:val="-2"/>
          <w:sz w:val="20"/>
          <w:szCs w:val="20"/>
          <w:lang w:val="vi-VN"/>
        </w:rPr>
        <w:t xml:space="preserve">ồng bằng sông Hồng có từ </w:t>
      </w:r>
      <w:r w:rsidRPr="00957089">
        <w:rPr>
          <w:rFonts w:ascii="Arial" w:hAnsi="Arial" w:cs="Arial"/>
          <w:spacing w:val="-2"/>
          <w:sz w:val="20"/>
          <w:szCs w:val="20"/>
        </w:rPr>
        <w:t xml:space="preserve">400 </w:t>
      </w:r>
      <w:r w:rsidRPr="00957089">
        <w:rPr>
          <w:rFonts w:ascii="Arial" w:hAnsi="Arial" w:cs="Arial"/>
          <w:spacing w:val="-2"/>
          <w:sz w:val="20"/>
          <w:szCs w:val="20"/>
          <w:lang w:val="vi-VN"/>
        </w:rPr>
        <w:t>hộ gia đình trở lên;</w:t>
      </w:r>
    </w:p>
    <w:p w:rsidR="00BF4001" w:rsidRPr="00957089" w:rsidRDefault="00BF4001" w:rsidP="00BC6850">
      <w:pPr>
        <w:spacing w:before="120" w:after="120" w:line="240" w:lineRule="auto"/>
        <w:ind w:firstLine="720"/>
        <w:jc w:val="both"/>
        <w:rPr>
          <w:rFonts w:ascii="Arial" w:hAnsi="Arial" w:cs="Arial"/>
          <w:sz w:val="20"/>
          <w:szCs w:val="20"/>
        </w:rPr>
      </w:pPr>
      <w:r w:rsidRPr="00957089">
        <w:rPr>
          <w:rFonts w:ascii="Arial" w:hAnsi="Arial" w:cs="Arial"/>
          <w:sz w:val="20"/>
          <w:szCs w:val="20"/>
          <w:lang w:val="vi-VN"/>
        </w:rPr>
        <w:lastRenderedPageBreak/>
        <w:t xml:space="preserve">Thôn ở xã thuộc các tỉnh miền Trung có từ </w:t>
      </w:r>
      <w:r w:rsidRPr="00957089">
        <w:rPr>
          <w:rFonts w:ascii="Arial" w:hAnsi="Arial" w:cs="Arial"/>
          <w:sz w:val="20"/>
          <w:szCs w:val="20"/>
        </w:rPr>
        <w:t xml:space="preserve">350 </w:t>
      </w:r>
      <w:r w:rsidRPr="00957089">
        <w:rPr>
          <w:rFonts w:ascii="Arial" w:hAnsi="Arial" w:cs="Arial"/>
          <w:sz w:val="20"/>
          <w:szCs w:val="20"/>
          <w:lang w:val="vi-VN"/>
        </w:rPr>
        <w:t>hộ gia đình trở lên;</w:t>
      </w:r>
    </w:p>
    <w:p w:rsidR="00BF4001" w:rsidRPr="00957089" w:rsidRDefault="00BF4001" w:rsidP="00BC6850">
      <w:pPr>
        <w:spacing w:before="120" w:after="120" w:line="240" w:lineRule="auto"/>
        <w:ind w:firstLine="720"/>
        <w:jc w:val="both"/>
        <w:rPr>
          <w:rFonts w:ascii="Arial" w:hAnsi="Arial" w:cs="Arial"/>
          <w:sz w:val="20"/>
          <w:szCs w:val="20"/>
        </w:rPr>
      </w:pPr>
      <w:r w:rsidRPr="00957089">
        <w:rPr>
          <w:rFonts w:ascii="Arial" w:hAnsi="Arial" w:cs="Arial"/>
          <w:sz w:val="20"/>
          <w:szCs w:val="20"/>
          <w:lang w:val="vi-VN"/>
        </w:rPr>
        <w:t xml:space="preserve">Thôn ở xã thuộc các tỉnh miền Nam có từ </w:t>
      </w:r>
      <w:r w:rsidRPr="00957089">
        <w:rPr>
          <w:rFonts w:ascii="Arial" w:hAnsi="Arial" w:cs="Arial"/>
          <w:sz w:val="20"/>
          <w:szCs w:val="20"/>
        </w:rPr>
        <w:t xml:space="preserve">450 </w:t>
      </w:r>
      <w:r w:rsidRPr="00957089">
        <w:rPr>
          <w:rFonts w:ascii="Arial" w:hAnsi="Arial" w:cs="Arial"/>
          <w:sz w:val="20"/>
          <w:szCs w:val="20"/>
          <w:lang w:val="vi-VN"/>
        </w:rPr>
        <w:t xml:space="preserve">hộ gia đình </w:t>
      </w:r>
      <w:r w:rsidRPr="00957089">
        <w:rPr>
          <w:rFonts w:ascii="Arial" w:hAnsi="Arial" w:cs="Arial"/>
          <w:sz w:val="20"/>
          <w:szCs w:val="20"/>
        </w:rPr>
        <w:t>tr</w:t>
      </w:r>
      <w:r w:rsidRPr="00957089">
        <w:rPr>
          <w:rFonts w:ascii="Arial" w:hAnsi="Arial" w:cs="Arial"/>
          <w:sz w:val="20"/>
          <w:szCs w:val="20"/>
          <w:lang w:val="vi-VN"/>
        </w:rPr>
        <w:t>ở lên;</w:t>
      </w:r>
    </w:p>
    <w:p w:rsidR="00BF4001" w:rsidRPr="00957089" w:rsidRDefault="00BF4001" w:rsidP="00BC6850">
      <w:pPr>
        <w:spacing w:before="120" w:after="120" w:line="240" w:lineRule="auto"/>
        <w:ind w:firstLine="720"/>
        <w:jc w:val="both"/>
        <w:rPr>
          <w:rFonts w:ascii="Arial" w:hAnsi="Arial" w:cs="Arial"/>
          <w:sz w:val="20"/>
          <w:szCs w:val="20"/>
        </w:rPr>
      </w:pPr>
      <w:r w:rsidRPr="00957089">
        <w:rPr>
          <w:rFonts w:ascii="Arial" w:hAnsi="Arial" w:cs="Arial"/>
          <w:sz w:val="20"/>
          <w:szCs w:val="20"/>
          <w:lang w:val="vi-VN"/>
        </w:rPr>
        <w:t xml:space="preserve">Thôn ở xã thuộc các tỉnh Tây Nguyên có từ </w:t>
      </w:r>
      <w:r w:rsidRPr="00957089">
        <w:rPr>
          <w:rFonts w:ascii="Arial" w:hAnsi="Arial" w:cs="Arial"/>
          <w:sz w:val="20"/>
          <w:szCs w:val="20"/>
        </w:rPr>
        <w:t xml:space="preserve">250 </w:t>
      </w:r>
      <w:r w:rsidRPr="00957089">
        <w:rPr>
          <w:rFonts w:ascii="Arial" w:hAnsi="Arial" w:cs="Arial"/>
          <w:sz w:val="20"/>
          <w:szCs w:val="20"/>
          <w:lang w:val="vi-VN"/>
        </w:rPr>
        <w:t>hộ gia đình trở lên;</w:t>
      </w:r>
    </w:p>
    <w:p w:rsidR="00BF4001" w:rsidRPr="00957089" w:rsidRDefault="00BF4001" w:rsidP="00BC6850">
      <w:pPr>
        <w:spacing w:before="120" w:after="120" w:line="240" w:lineRule="auto"/>
        <w:ind w:firstLine="720"/>
        <w:jc w:val="both"/>
        <w:rPr>
          <w:rFonts w:ascii="Arial" w:hAnsi="Arial" w:cs="Arial"/>
          <w:sz w:val="20"/>
          <w:szCs w:val="20"/>
        </w:rPr>
      </w:pPr>
      <w:r w:rsidRPr="00957089">
        <w:rPr>
          <w:rFonts w:ascii="Arial" w:hAnsi="Arial" w:cs="Arial"/>
          <w:sz w:val="20"/>
          <w:szCs w:val="20"/>
          <w:lang w:val="vi-VN"/>
        </w:rPr>
        <w:t xml:space="preserve">Thôn ở xã biên giới, xã đảo; thôn ở huyện đảo không tổ chức đơn vị hành chính cấp xã có từ </w:t>
      </w:r>
      <w:r w:rsidRPr="00957089">
        <w:rPr>
          <w:rFonts w:ascii="Arial" w:hAnsi="Arial" w:cs="Arial"/>
          <w:sz w:val="20"/>
          <w:szCs w:val="20"/>
        </w:rPr>
        <w:t xml:space="preserve">150 </w:t>
      </w:r>
      <w:r w:rsidRPr="00957089">
        <w:rPr>
          <w:rFonts w:ascii="Arial" w:hAnsi="Arial" w:cs="Arial"/>
          <w:sz w:val="20"/>
          <w:szCs w:val="20"/>
          <w:lang w:val="vi-VN"/>
        </w:rPr>
        <w:t xml:space="preserve">hộ gia đình </w:t>
      </w:r>
      <w:r w:rsidRPr="00957089">
        <w:rPr>
          <w:rFonts w:ascii="Arial" w:hAnsi="Arial" w:cs="Arial"/>
          <w:sz w:val="20"/>
          <w:szCs w:val="20"/>
        </w:rPr>
        <w:t>tr</w:t>
      </w:r>
      <w:r w:rsidRPr="00957089">
        <w:rPr>
          <w:rFonts w:ascii="Arial" w:hAnsi="Arial" w:cs="Arial"/>
          <w:sz w:val="20"/>
          <w:szCs w:val="20"/>
          <w:lang w:val="vi-VN"/>
        </w:rPr>
        <w:t>ở lên;</w:t>
      </w:r>
    </w:p>
    <w:p w:rsidR="00BF4001" w:rsidRPr="00957089" w:rsidRDefault="00BF4001" w:rsidP="00BC6850">
      <w:pPr>
        <w:spacing w:before="120" w:after="120" w:line="240" w:lineRule="auto"/>
        <w:ind w:firstLine="720"/>
        <w:jc w:val="both"/>
        <w:rPr>
          <w:rFonts w:ascii="Arial" w:hAnsi="Arial" w:cs="Arial"/>
          <w:sz w:val="20"/>
          <w:szCs w:val="20"/>
        </w:rPr>
      </w:pPr>
      <w:r w:rsidRPr="00957089">
        <w:rPr>
          <w:rFonts w:ascii="Arial" w:hAnsi="Arial" w:cs="Arial"/>
          <w:sz w:val="20"/>
          <w:szCs w:val="20"/>
          <w:lang w:val="vi-VN"/>
        </w:rPr>
        <w:t xml:space="preserve">Đối với tổ dân phố </w:t>
      </w:r>
      <w:r w:rsidRPr="00957089">
        <w:rPr>
          <w:rFonts w:ascii="Arial" w:hAnsi="Arial" w:cs="Arial"/>
          <w:sz w:val="20"/>
          <w:szCs w:val="20"/>
        </w:rPr>
        <w:t xml:space="preserve">ở </w:t>
      </w:r>
      <w:r w:rsidRPr="00957089">
        <w:rPr>
          <w:rFonts w:ascii="Arial" w:hAnsi="Arial" w:cs="Arial"/>
          <w:sz w:val="20"/>
          <w:szCs w:val="20"/>
          <w:lang w:val="vi-VN"/>
        </w:rPr>
        <w:t>phường, thị trấn:</w:t>
      </w:r>
    </w:p>
    <w:p w:rsidR="00BF4001" w:rsidRPr="00957089" w:rsidRDefault="00BF4001" w:rsidP="00BC6850">
      <w:pPr>
        <w:spacing w:before="120" w:after="120" w:line="240" w:lineRule="auto"/>
        <w:ind w:firstLine="720"/>
        <w:jc w:val="both"/>
        <w:rPr>
          <w:rFonts w:ascii="Arial" w:hAnsi="Arial" w:cs="Arial"/>
          <w:sz w:val="20"/>
          <w:szCs w:val="20"/>
        </w:rPr>
      </w:pPr>
      <w:r w:rsidRPr="00957089">
        <w:rPr>
          <w:rFonts w:ascii="Arial" w:hAnsi="Arial" w:cs="Arial"/>
          <w:sz w:val="20"/>
          <w:szCs w:val="20"/>
          <w:lang w:val="vi-VN"/>
        </w:rPr>
        <w:t xml:space="preserve">Tổ dân phố ở phường, thị trấn thuộc các tỉnh trung du và miền núi phía Bắc có từ </w:t>
      </w:r>
      <w:r w:rsidRPr="00957089">
        <w:rPr>
          <w:rFonts w:ascii="Arial" w:hAnsi="Arial" w:cs="Arial"/>
          <w:sz w:val="20"/>
          <w:szCs w:val="20"/>
        </w:rPr>
        <w:t xml:space="preserve">300 </w:t>
      </w:r>
      <w:r w:rsidRPr="00957089">
        <w:rPr>
          <w:rFonts w:ascii="Arial" w:hAnsi="Arial" w:cs="Arial"/>
          <w:sz w:val="20"/>
          <w:szCs w:val="20"/>
          <w:lang w:val="vi-VN"/>
        </w:rPr>
        <w:t>hộ gia đình trở lên;</w:t>
      </w:r>
    </w:p>
    <w:p w:rsidR="00BF4001" w:rsidRPr="00957089" w:rsidRDefault="00BF4001" w:rsidP="00BC6850">
      <w:pPr>
        <w:spacing w:before="120" w:after="120" w:line="240" w:lineRule="auto"/>
        <w:ind w:firstLine="720"/>
        <w:jc w:val="both"/>
        <w:rPr>
          <w:rFonts w:ascii="Arial" w:hAnsi="Arial" w:cs="Arial"/>
          <w:sz w:val="20"/>
          <w:szCs w:val="20"/>
        </w:rPr>
      </w:pPr>
      <w:r w:rsidRPr="00957089">
        <w:rPr>
          <w:rFonts w:ascii="Arial" w:hAnsi="Arial" w:cs="Arial"/>
          <w:sz w:val="20"/>
          <w:szCs w:val="20"/>
          <w:lang w:val="vi-VN"/>
        </w:rPr>
        <w:t>Tổ dân phố ở phường, thị trấn thuộc các tỉ</w:t>
      </w:r>
      <w:r w:rsidR="00814CA4" w:rsidRPr="00957089">
        <w:rPr>
          <w:rFonts w:ascii="Arial" w:hAnsi="Arial" w:cs="Arial"/>
          <w:sz w:val="20"/>
          <w:szCs w:val="20"/>
          <w:lang w:val="vi-VN"/>
        </w:rPr>
        <w:t>nh đ</w:t>
      </w:r>
      <w:r w:rsidRPr="00957089">
        <w:rPr>
          <w:rFonts w:ascii="Arial" w:hAnsi="Arial" w:cs="Arial"/>
          <w:sz w:val="20"/>
          <w:szCs w:val="20"/>
          <w:lang w:val="vi-VN"/>
        </w:rPr>
        <w:t xml:space="preserve">ồng bằng sông Hồng có từ </w:t>
      </w:r>
      <w:r w:rsidRPr="00957089">
        <w:rPr>
          <w:rFonts w:ascii="Arial" w:hAnsi="Arial" w:cs="Arial"/>
          <w:sz w:val="20"/>
          <w:szCs w:val="20"/>
        </w:rPr>
        <w:t xml:space="preserve">450 </w:t>
      </w:r>
      <w:r w:rsidRPr="00957089">
        <w:rPr>
          <w:rFonts w:ascii="Arial" w:hAnsi="Arial" w:cs="Arial"/>
          <w:sz w:val="20"/>
          <w:szCs w:val="20"/>
          <w:lang w:val="vi-VN"/>
        </w:rPr>
        <w:t>hộ gia đ</w:t>
      </w:r>
      <w:r w:rsidRPr="00957089">
        <w:rPr>
          <w:rFonts w:ascii="Arial" w:hAnsi="Arial" w:cs="Arial"/>
          <w:sz w:val="20"/>
          <w:szCs w:val="20"/>
        </w:rPr>
        <w:t>ì</w:t>
      </w:r>
      <w:r w:rsidRPr="00957089">
        <w:rPr>
          <w:rFonts w:ascii="Arial" w:hAnsi="Arial" w:cs="Arial"/>
          <w:sz w:val="20"/>
          <w:szCs w:val="20"/>
          <w:lang w:val="vi-VN"/>
        </w:rPr>
        <w:t xml:space="preserve">nh trở lên. Riêng thành phố Hà Nội có từ </w:t>
      </w:r>
      <w:r w:rsidRPr="00957089">
        <w:rPr>
          <w:rFonts w:ascii="Arial" w:hAnsi="Arial" w:cs="Arial"/>
          <w:sz w:val="20"/>
          <w:szCs w:val="20"/>
        </w:rPr>
        <w:t xml:space="preserve">600 </w:t>
      </w:r>
      <w:r w:rsidRPr="00957089">
        <w:rPr>
          <w:rFonts w:ascii="Arial" w:hAnsi="Arial" w:cs="Arial"/>
          <w:sz w:val="20"/>
          <w:szCs w:val="20"/>
          <w:lang w:val="vi-VN"/>
        </w:rPr>
        <w:t>hộ gia đình trở lên;</w:t>
      </w:r>
    </w:p>
    <w:p w:rsidR="00BF4001" w:rsidRPr="00957089" w:rsidRDefault="00BF4001" w:rsidP="00BC6850">
      <w:pPr>
        <w:spacing w:before="120" w:after="120" w:line="240" w:lineRule="auto"/>
        <w:ind w:firstLine="720"/>
        <w:jc w:val="both"/>
        <w:rPr>
          <w:rFonts w:ascii="Arial" w:hAnsi="Arial" w:cs="Arial"/>
          <w:sz w:val="20"/>
          <w:szCs w:val="20"/>
        </w:rPr>
      </w:pPr>
      <w:r w:rsidRPr="00957089">
        <w:rPr>
          <w:rFonts w:ascii="Arial" w:hAnsi="Arial" w:cs="Arial"/>
          <w:sz w:val="20"/>
          <w:szCs w:val="20"/>
          <w:lang w:val="vi-VN"/>
        </w:rPr>
        <w:t xml:space="preserve">Tổ dân phố ở phường, thị trấn thuộc các tỉnh miền Trung có từ </w:t>
      </w:r>
      <w:r w:rsidRPr="00957089">
        <w:rPr>
          <w:rFonts w:ascii="Arial" w:hAnsi="Arial" w:cs="Arial"/>
          <w:sz w:val="20"/>
          <w:szCs w:val="20"/>
        </w:rPr>
        <w:t xml:space="preserve">400 </w:t>
      </w:r>
      <w:r w:rsidRPr="00957089">
        <w:rPr>
          <w:rFonts w:ascii="Arial" w:hAnsi="Arial" w:cs="Arial"/>
          <w:sz w:val="20"/>
          <w:szCs w:val="20"/>
          <w:lang w:val="vi-VN"/>
        </w:rPr>
        <w:t>hộ gia đình trở lên;</w:t>
      </w:r>
    </w:p>
    <w:p w:rsidR="00BF4001" w:rsidRPr="00957089" w:rsidRDefault="00BF4001" w:rsidP="00BC6850">
      <w:pPr>
        <w:spacing w:before="120" w:after="120" w:line="240" w:lineRule="auto"/>
        <w:ind w:firstLine="720"/>
        <w:jc w:val="both"/>
        <w:rPr>
          <w:rFonts w:ascii="Arial" w:hAnsi="Arial" w:cs="Arial"/>
          <w:sz w:val="20"/>
          <w:szCs w:val="20"/>
        </w:rPr>
      </w:pPr>
      <w:r w:rsidRPr="00957089">
        <w:rPr>
          <w:rFonts w:ascii="Arial" w:hAnsi="Arial" w:cs="Arial"/>
          <w:sz w:val="20"/>
          <w:szCs w:val="20"/>
          <w:lang w:val="vi-VN"/>
        </w:rPr>
        <w:t xml:space="preserve">Tổ dân phố ở phường, thị trấn thuộc các tỉnh miền Nam có từ </w:t>
      </w:r>
      <w:r w:rsidRPr="00957089">
        <w:rPr>
          <w:rFonts w:ascii="Arial" w:hAnsi="Arial" w:cs="Arial"/>
          <w:sz w:val="20"/>
          <w:szCs w:val="20"/>
        </w:rPr>
        <w:t xml:space="preserve">500 </w:t>
      </w:r>
      <w:r w:rsidRPr="00957089">
        <w:rPr>
          <w:rFonts w:ascii="Arial" w:hAnsi="Arial" w:cs="Arial"/>
          <w:sz w:val="20"/>
          <w:szCs w:val="20"/>
          <w:lang w:val="vi-VN"/>
        </w:rPr>
        <w:t>hộ gia đình trở</w:t>
      </w:r>
      <w:r w:rsidR="00814CA4" w:rsidRPr="00957089">
        <w:rPr>
          <w:rFonts w:ascii="Arial" w:hAnsi="Arial" w:cs="Arial"/>
          <w:sz w:val="20"/>
          <w:szCs w:val="20"/>
          <w:lang w:val="vi-VN"/>
        </w:rPr>
        <w:t xml:space="preserve"> lên. Riêng T</w:t>
      </w:r>
      <w:r w:rsidRPr="00957089">
        <w:rPr>
          <w:rFonts w:ascii="Arial" w:hAnsi="Arial" w:cs="Arial"/>
          <w:sz w:val="20"/>
          <w:szCs w:val="20"/>
          <w:lang w:val="vi-VN"/>
        </w:rPr>
        <w:t xml:space="preserve">hành phố Hồ Chí Minh có từ </w:t>
      </w:r>
      <w:r w:rsidRPr="00957089">
        <w:rPr>
          <w:rFonts w:ascii="Arial" w:hAnsi="Arial" w:cs="Arial"/>
          <w:sz w:val="20"/>
          <w:szCs w:val="20"/>
        </w:rPr>
        <w:t xml:space="preserve">600 </w:t>
      </w:r>
      <w:r w:rsidRPr="00957089">
        <w:rPr>
          <w:rFonts w:ascii="Arial" w:hAnsi="Arial" w:cs="Arial"/>
          <w:sz w:val="20"/>
          <w:szCs w:val="20"/>
          <w:lang w:val="vi-VN"/>
        </w:rPr>
        <w:t>hộ gia đình trở lên;</w:t>
      </w:r>
    </w:p>
    <w:p w:rsidR="00BF4001" w:rsidRPr="00957089" w:rsidRDefault="00BF4001" w:rsidP="00BC6850">
      <w:pPr>
        <w:spacing w:before="120" w:after="120" w:line="240" w:lineRule="auto"/>
        <w:ind w:firstLine="720"/>
        <w:jc w:val="both"/>
        <w:rPr>
          <w:rFonts w:ascii="Arial" w:hAnsi="Arial" w:cs="Arial"/>
          <w:sz w:val="20"/>
          <w:szCs w:val="20"/>
        </w:rPr>
      </w:pPr>
      <w:r w:rsidRPr="00957089">
        <w:rPr>
          <w:rFonts w:ascii="Arial" w:hAnsi="Arial" w:cs="Arial"/>
          <w:sz w:val="20"/>
          <w:szCs w:val="20"/>
          <w:lang w:val="vi-VN"/>
        </w:rPr>
        <w:t xml:space="preserve">Tổ dân phố ở phường, thị trấn thuộc các tỉnh Tây Nguyên có từ </w:t>
      </w:r>
      <w:r w:rsidRPr="00957089">
        <w:rPr>
          <w:rFonts w:ascii="Arial" w:hAnsi="Arial" w:cs="Arial"/>
          <w:sz w:val="20"/>
          <w:szCs w:val="20"/>
        </w:rPr>
        <w:t xml:space="preserve">350 </w:t>
      </w:r>
      <w:r w:rsidRPr="00957089">
        <w:rPr>
          <w:rFonts w:ascii="Arial" w:hAnsi="Arial" w:cs="Arial"/>
          <w:sz w:val="20"/>
          <w:szCs w:val="20"/>
          <w:lang w:val="vi-VN"/>
        </w:rPr>
        <w:t xml:space="preserve">hộ gia đình </w:t>
      </w:r>
      <w:r w:rsidRPr="00957089">
        <w:rPr>
          <w:rFonts w:ascii="Arial" w:hAnsi="Arial" w:cs="Arial"/>
          <w:sz w:val="20"/>
          <w:szCs w:val="20"/>
        </w:rPr>
        <w:t>tr</w:t>
      </w:r>
      <w:r w:rsidRPr="00957089">
        <w:rPr>
          <w:rFonts w:ascii="Arial" w:hAnsi="Arial" w:cs="Arial"/>
          <w:sz w:val="20"/>
          <w:szCs w:val="20"/>
          <w:lang w:val="vi-VN"/>
        </w:rPr>
        <w:t>ở lên;</w:t>
      </w:r>
    </w:p>
    <w:p w:rsidR="00BF4001" w:rsidRPr="00957089" w:rsidRDefault="00BF4001" w:rsidP="00BC6850">
      <w:pPr>
        <w:spacing w:before="120" w:after="120" w:line="240" w:lineRule="auto"/>
        <w:ind w:firstLine="720"/>
        <w:jc w:val="both"/>
        <w:rPr>
          <w:rFonts w:ascii="Arial" w:hAnsi="Arial" w:cs="Arial"/>
          <w:sz w:val="20"/>
          <w:szCs w:val="20"/>
        </w:rPr>
      </w:pPr>
      <w:r w:rsidRPr="00957089">
        <w:rPr>
          <w:rFonts w:ascii="Arial" w:hAnsi="Arial" w:cs="Arial"/>
          <w:sz w:val="20"/>
          <w:szCs w:val="20"/>
          <w:lang w:val="vi-VN"/>
        </w:rPr>
        <w:t>Tổ dân phố ở phường, thị trấn biên giới, phường, thị trấn</w:t>
      </w:r>
      <w:r w:rsidR="009D6BB6" w:rsidRPr="00957089">
        <w:rPr>
          <w:rFonts w:ascii="Arial" w:hAnsi="Arial" w:cs="Arial"/>
          <w:sz w:val="20"/>
          <w:szCs w:val="20"/>
        </w:rPr>
        <w:t xml:space="preserve"> hải</w:t>
      </w:r>
      <w:r w:rsidRPr="00957089">
        <w:rPr>
          <w:rFonts w:ascii="Arial" w:hAnsi="Arial" w:cs="Arial"/>
          <w:sz w:val="20"/>
          <w:szCs w:val="20"/>
          <w:lang w:val="vi-VN"/>
        </w:rPr>
        <w:t xml:space="preserve"> đảo; tổ dân phố ở huyện đảo không tổ chức đơn vị hành chính cấp xã có từ 150 hộ gia đình </w:t>
      </w:r>
      <w:r w:rsidRPr="00957089">
        <w:rPr>
          <w:rFonts w:ascii="Arial" w:hAnsi="Arial" w:cs="Arial"/>
          <w:sz w:val="20"/>
          <w:szCs w:val="20"/>
        </w:rPr>
        <w:t>tr</w:t>
      </w:r>
      <w:r w:rsidRPr="00957089">
        <w:rPr>
          <w:rFonts w:ascii="Arial" w:hAnsi="Arial" w:cs="Arial"/>
          <w:sz w:val="20"/>
          <w:szCs w:val="20"/>
          <w:lang w:val="vi-VN"/>
        </w:rPr>
        <w:t>ở lên.</w:t>
      </w:r>
    </w:p>
    <w:p w:rsidR="00BF4001" w:rsidRPr="00957089" w:rsidRDefault="00BF4001" w:rsidP="00BC6850">
      <w:pPr>
        <w:spacing w:before="120" w:after="120" w:line="240" w:lineRule="auto"/>
        <w:ind w:firstLine="720"/>
        <w:jc w:val="both"/>
        <w:rPr>
          <w:rFonts w:ascii="Arial" w:hAnsi="Arial" w:cs="Arial"/>
          <w:sz w:val="20"/>
          <w:szCs w:val="20"/>
        </w:rPr>
      </w:pPr>
      <w:r w:rsidRPr="00957089">
        <w:rPr>
          <w:rFonts w:ascii="Arial" w:hAnsi="Arial" w:cs="Arial"/>
          <w:sz w:val="20"/>
          <w:szCs w:val="20"/>
          <w:lang w:val="vi-VN"/>
        </w:rPr>
        <w:t>b) Các điều kiện khác:</w:t>
      </w:r>
    </w:p>
    <w:p w:rsidR="00BF4001" w:rsidRPr="00957089" w:rsidRDefault="00BF4001" w:rsidP="00BC6850">
      <w:pPr>
        <w:spacing w:before="120" w:after="120" w:line="240" w:lineRule="auto"/>
        <w:ind w:firstLine="720"/>
        <w:jc w:val="both"/>
        <w:rPr>
          <w:rFonts w:ascii="Arial" w:hAnsi="Arial" w:cs="Arial"/>
          <w:sz w:val="20"/>
          <w:szCs w:val="20"/>
        </w:rPr>
      </w:pPr>
      <w:r w:rsidRPr="00957089">
        <w:rPr>
          <w:rFonts w:ascii="Arial" w:hAnsi="Arial" w:cs="Arial"/>
          <w:sz w:val="20"/>
          <w:szCs w:val="20"/>
          <w:lang w:val="vi-VN"/>
        </w:rPr>
        <w:t>Cần có cơ sở hạ tầng kinh tế - xã hội thiết yếu, phù hợp với điều kiện thực tế của địa phương để phục vụ hoạt động cộng đồng và bảo đảm ổn định cuộc s</w:t>
      </w:r>
      <w:r w:rsidRPr="00957089">
        <w:rPr>
          <w:rFonts w:ascii="Arial" w:hAnsi="Arial" w:cs="Arial"/>
          <w:sz w:val="20"/>
          <w:szCs w:val="20"/>
        </w:rPr>
        <w:t>ố</w:t>
      </w:r>
      <w:r w:rsidRPr="00957089">
        <w:rPr>
          <w:rFonts w:ascii="Arial" w:hAnsi="Arial" w:cs="Arial"/>
          <w:sz w:val="20"/>
          <w:szCs w:val="20"/>
          <w:lang w:val="vi-VN"/>
        </w:rPr>
        <w:t>ng của người dân.</w:t>
      </w:r>
      <w:r w:rsidR="00513B7E" w:rsidRPr="00957089">
        <w:rPr>
          <w:rFonts w:ascii="Arial" w:hAnsi="Arial" w:cs="Arial"/>
          <w:sz w:val="20"/>
          <w:szCs w:val="20"/>
        </w:rPr>
        <w:t xml:space="preserve"> Ủy ban nhân dân cấp tỉnh quy định cụ thể nội dung này phù hợp với tình hình phát triển kinh tế - xã hội và đặc điểm củ</w:t>
      </w:r>
      <w:r w:rsidR="009D6BB6" w:rsidRPr="00957089">
        <w:rPr>
          <w:rFonts w:ascii="Arial" w:hAnsi="Arial" w:cs="Arial"/>
          <w:sz w:val="20"/>
          <w:szCs w:val="20"/>
        </w:rPr>
        <w:t>a từ</w:t>
      </w:r>
      <w:r w:rsidR="00513B7E" w:rsidRPr="00957089">
        <w:rPr>
          <w:rFonts w:ascii="Arial" w:hAnsi="Arial" w:cs="Arial"/>
          <w:sz w:val="20"/>
          <w:szCs w:val="20"/>
        </w:rPr>
        <w:t>ng địa phương.</w:t>
      </w:r>
    </w:p>
    <w:p w:rsidR="00BF4001" w:rsidRPr="00957089" w:rsidRDefault="00BF4001" w:rsidP="00BC6850">
      <w:pPr>
        <w:spacing w:before="120" w:after="120" w:line="240" w:lineRule="auto"/>
        <w:ind w:firstLine="720"/>
        <w:jc w:val="both"/>
        <w:rPr>
          <w:rFonts w:ascii="Arial" w:hAnsi="Arial" w:cs="Arial"/>
          <w:sz w:val="20"/>
          <w:szCs w:val="20"/>
        </w:rPr>
      </w:pPr>
      <w:r w:rsidRPr="00957089">
        <w:rPr>
          <w:rFonts w:ascii="Arial" w:hAnsi="Arial" w:cs="Arial"/>
          <w:sz w:val="20"/>
          <w:szCs w:val="20"/>
          <w:lang w:val="vi-VN"/>
        </w:rPr>
        <w:t>2. Đối với các trường hợp đặc thù</w:t>
      </w:r>
    </w:p>
    <w:p w:rsidR="00BF4001" w:rsidRPr="00957089" w:rsidRDefault="00BF4001" w:rsidP="00BC6850">
      <w:pPr>
        <w:spacing w:before="120" w:after="120" w:line="240" w:lineRule="auto"/>
        <w:ind w:firstLine="720"/>
        <w:jc w:val="both"/>
        <w:rPr>
          <w:rFonts w:ascii="Arial" w:hAnsi="Arial" w:cs="Arial"/>
          <w:sz w:val="20"/>
          <w:szCs w:val="20"/>
        </w:rPr>
      </w:pPr>
      <w:r w:rsidRPr="00957089">
        <w:rPr>
          <w:rFonts w:ascii="Arial" w:hAnsi="Arial" w:cs="Arial"/>
          <w:sz w:val="20"/>
          <w:szCs w:val="20"/>
          <w:lang w:val="vi-VN"/>
        </w:rPr>
        <w:t>a) Thôn, tổ dân ph</w:t>
      </w:r>
      <w:r w:rsidRPr="00957089">
        <w:rPr>
          <w:rFonts w:ascii="Arial" w:hAnsi="Arial" w:cs="Arial"/>
          <w:sz w:val="20"/>
          <w:szCs w:val="20"/>
        </w:rPr>
        <w:t xml:space="preserve">ố </w:t>
      </w:r>
      <w:r w:rsidRPr="00957089">
        <w:rPr>
          <w:rFonts w:ascii="Arial" w:hAnsi="Arial" w:cs="Arial"/>
          <w:sz w:val="20"/>
          <w:szCs w:val="20"/>
          <w:lang w:val="vi-VN"/>
        </w:rPr>
        <w:t>nằm trong quy hoạch giải phóng mặt bằng, quy hoạch giãn dân, thôn hình thành do di dân ở mi</w:t>
      </w:r>
      <w:r w:rsidRPr="00957089">
        <w:rPr>
          <w:rFonts w:ascii="Arial" w:hAnsi="Arial" w:cs="Arial"/>
          <w:sz w:val="20"/>
          <w:szCs w:val="20"/>
        </w:rPr>
        <w:t>ề</w:t>
      </w:r>
      <w:r w:rsidRPr="00957089">
        <w:rPr>
          <w:rFonts w:ascii="Arial" w:hAnsi="Arial" w:cs="Arial"/>
          <w:sz w:val="20"/>
          <w:szCs w:val="20"/>
          <w:lang w:val="vi-VN"/>
        </w:rPr>
        <w:t>n núi, vùng cao, vùng sâu, vùng xa, thôn nằm ở nơi có địa hình bị chia cắt phức tạp, thôn nằm biệt lập trên các đảo; thôn ở cù lao, cồn trên sông; thôn có địa bàn rộng, giao thông đi lại khó khăn thì quy mô thôn</w:t>
      </w:r>
      <w:r w:rsidR="006D0666" w:rsidRPr="00957089">
        <w:rPr>
          <w:rFonts w:ascii="Arial" w:hAnsi="Arial" w:cs="Arial"/>
          <w:sz w:val="20"/>
          <w:szCs w:val="20"/>
        </w:rPr>
        <w:t>, tổ dân phố do Ủy ban nhân dân cấp tỉnh quy định.</w:t>
      </w:r>
    </w:p>
    <w:p w:rsidR="00BF4001" w:rsidRPr="00957089" w:rsidRDefault="00BF4001" w:rsidP="00BC6850">
      <w:pPr>
        <w:spacing w:before="120" w:after="120" w:line="240" w:lineRule="auto"/>
        <w:ind w:firstLine="720"/>
        <w:jc w:val="both"/>
        <w:rPr>
          <w:rFonts w:ascii="Arial" w:hAnsi="Arial" w:cs="Arial"/>
          <w:spacing w:val="-2"/>
          <w:sz w:val="20"/>
          <w:szCs w:val="20"/>
        </w:rPr>
      </w:pPr>
      <w:r w:rsidRPr="00957089">
        <w:rPr>
          <w:rFonts w:ascii="Arial" w:hAnsi="Arial" w:cs="Arial"/>
          <w:spacing w:val="-2"/>
          <w:sz w:val="20"/>
          <w:szCs w:val="20"/>
          <w:lang w:val="vi-VN"/>
        </w:rPr>
        <w:t>b) Trường hợp ở khu vực biên giới, hải đảo cách xa đất liền, do việc di dân hoặc để bảo vệ đường biên giới, chủ quyền biển đảo thì việc thành lập thôn, tổ dân phố không áp dụng quy định về quy mô số hộ gia đình nêu tại khoản 1 Điều này.</w:t>
      </w:r>
    </w:p>
    <w:p w:rsidR="00BF4001" w:rsidRPr="00957089" w:rsidRDefault="00BF4001" w:rsidP="00BC6850">
      <w:pPr>
        <w:spacing w:before="120" w:after="120" w:line="240" w:lineRule="auto"/>
        <w:ind w:firstLine="720"/>
        <w:jc w:val="both"/>
        <w:rPr>
          <w:rFonts w:ascii="Arial" w:hAnsi="Arial" w:cs="Arial"/>
          <w:sz w:val="20"/>
          <w:szCs w:val="20"/>
          <w:lang w:val="vi-VN"/>
        </w:rPr>
      </w:pPr>
      <w:r w:rsidRPr="00957089">
        <w:rPr>
          <w:rFonts w:ascii="Arial" w:hAnsi="Arial" w:cs="Arial"/>
          <w:sz w:val="20"/>
          <w:szCs w:val="20"/>
          <w:lang w:val="vi-VN"/>
        </w:rPr>
        <w:t>c) Thôn, tổ dân phố đã hình thành từ lâu do xâm canh, xâm cư cần thiết phải chuyển giao quản lý giữa các đơn vị hành chính cấp xã để thuận tiện trong hoạt động và sinh hoạt của cộng đồng dân cư mà không làm thay đổi đường địa giới hành chính cấp xã th</w:t>
      </w:r>
      <w:r w:rsidRPr="00957089">
        <w:rPr>
          <w:rFonts w:ascii="Arial" w:hAnsi="Arial" w:cs="Arial"/>
          <w:sz w:val="20"/>
          <w:szCs w:val="20"/>
        </w:rPr>
        <w:t xml:space="preserve">ì </w:t>
      </w:r>
      <w:r w:rsidRPr="00957089">
        <w:rPr>
          <w:rFonts w:ascii="Arial" w:hAnsi="Arial" w:cs="Arial"/>
          <w:sz w:val="20"/>
          <w:szCs w:val="20"/>
          <w:lang w:val="vi-VN"/>
        </w:rPr>
        <w:t>thự</w:t>
      </w:r>
      <w:r w:rsidRPr="00957089">
        <w:rPr>
          <w:rFonts w:ascii="Arial" w:hAnsi="Arial" w:cs="Arial"/>
          <w:sz w:val="20"/>
          <w:szCs w:val="20"/>
        </w:rPr>
        <w:t xml:space="preserve">c </w:t>
      </w:r>
      <w:r w:rsidRPr="00957089">
        <w:rPr>
          <w:rFonts w:ascii="Arial" w:hAnsi="Arial" w:cs="Arial"/>
          <w:sz w:val="20"/>
          <w:szCs w:val="20"/>
          <w:lang w:val="vi-VN"/>
        </w:rPr>
        <w:t xml:space="preserve">hiện giải thể và thành lập mới thôn, tổ dân phố theo quy định. Trường hợp không đạt quy mô về số hộ gia đình thì thực hiện ghép cụm dân cư theo quy định tại Điều </w:t>
      </w:r>
      <w:r w:rsidR="000F7069" w:rsidRPr="00957089">
        <w:rPr>
          <w:rFonts w:ascii="Arial" w:hAnsi="Arial" w:cs="Arial"/>
          <w:sz w:val="20"/>
          <w:szCs w:val="20"/>
        </w:rPr>
        <w:t>11</w:t>
      </w:r>
      <w:r w:rsidRPr="00957089">
        <w:rPr>
          <w:rFonts w:ascii="Arial" w:hAnsi="Arial" w:cs="Arial"/>
          <w:sz w:val="20"/>
          <w:szCs w:val="20"/>
          <w:lang w:val="vi-VN"/>
        </w:rPr>
        <w:t xml:space="preserve"> Thông tư này.</w:t>
      </w:r>
    </w:p>
    <w:p w:rsidR="00A20694" w:rsidRPr="00957089" w:rsidRDefault="009D0CF5" w:rsidP="00BC6850">
      <w:pPr>
        <w:spacing w:before="120" w:after="120" w:line="240" w:lineRule="auto"/>
        <w:ind w:firstLine="720"/>
        <w:jc w:val="both"/>
        <w:rPr>
          <w:rFonts w:ascii="Arial" w:hAnsi="Arial" w:cs="Arial"/>
          <w:b/>
          <w:sz w:val="20"/>
          <w:szCs w:val="20"/>
        </w:rPr>
      </w:pPr>
      <w:r w:rsidRPr="00957089">
        <w:rPr>
          <w:rFonts w:ascii="Arial" w:hAnsi="Arial" w:cs="Arial"/>
          <w:b/>
          <w:bCs/>
          <w:sz w:val="20"/>
          <w:szCs w:val="20"/>
          <w:lang w:val="vi-VN"/>
        </w:rPr>
        <w:t xml:space="preserve">Điều </w:t>
      </w:r>
      <w:r w:rsidRPr="00957089">
        <w:rPr>
          <w:rFonts w:ascii="Arial" w:hAnsi="Arial" w:cs="Arial"/>
          <w:b/>
          <w:bCs/>
          <w:sz w:val="20"/>
          <w:szCs w:val="20"/>
        </w:rPr>
        <w:t>8</w:t>
      </w:r>
      <w:r w:rsidRPr="00957089">
        <w:rPr>
          <w:rFonts w:ascii="Arial" w:hAnsi="Arial" w:cs="Arial"/>
          <w:b/>
          <w:bCs/>
          <w:sz w:val="20"/>
          <w:szCs w:val="20"/>
          <w:lang w:val="vi-VN"/>
        </w:rPr>
        <w:t xml:space="preserve">. </w:t>
      </w:r>
      <w:r w:rsidR="00A20694" w:rsidRPr="00957089">
        <w:rPr>
          <w:rFonts w:ascii="Arial" w:hAnsi="Arial" w:cs="Arial"/>
          <w:b/>
          <w:sz w:val="20"/>
          <w:szCs w:val="20"/>
        </w:rPr>
        <w:t>Quy trình và hồ sơ thành lập thôn mới, tổ dân phố mới</w:t>
      </w:r>
    </w:p>
    <w:p w:rsidR="00A20694" w:rsidRPr="00957089" w:rsidRDefault="00A20694" w:rsidP="00BC6850">
      <w:pPr>
        <w:spacing w:before="120" w:after="120" w:line="240" w:lineRule="auto"/>
        <w:ind w:firstLine="720"/>
        <w:jc w:val="both"/>
        <w:rPr>
          <w:rFonts w:ascii="Arial" w:hAnsi="Arial" w:cs="Arial"/>
          <w:color w:val="000000"/>
          <w:sz w:val="20"/>
          <w:szCs w:val="20"/>
        </w:rPr>
      </w:pPr>
      <w:r w:rsidRPr="00957089">
        <w:rPr>
          <w:rFonts w:ascii="Arial" w:hAnsi="Arial" w:cs="Arial"/>
          <w:color w:val="000000"/>
          <w:sz w:val="20"/>
          <w:szCs w:val="20"/>
        </w:rPr>
        <w:t xml:space="preserve">1. Căn cứ nguyên tắc quy định tại Điều 3 và điều kiện thành lập thôn mới, tổ dân phố mới tại Điều </w:t>
      </w:r>
      <w:r w:rsidR="000F7069" w:rsidRPr="00957089">
        <w:rPr>
          <w:rFonts w:ascii="Arial" w:hAnsi="Arial" w:cs="Arial"/>
          <w:color w:val="000000"/>
          <w:sz w:val="20"/>
          <w:szCs w:val="20"/>
        </w:rPr>
        <w:t>7</w:t>
      </w:r>
      <w:r w:rsidRPr="00957089">
        <w:rPr>
          <w:rFonts w:ascii="Arial" w:hAnsi="Arial" w:cs="Arial"/>
          <w:color w:val="000000"/>
          <w:sz w:val="20"/>
          <w:szCs w:val="20"/>
        </w:rPr>
        <w:t xml:space="preserve"> Thông tư này, Ủy ban nhân dân cấp tỉnh chỉ đạo Ủy ban nhân dân cấp huyện giao Ủy ban nhân dân cấp xã xây dựng Đề án thành lập thôn mới, tổ dân phố mới. Nội dung chủ yếu của Đề án, gồm: </w:t>
      </w:r>
    </w:p>
    <w:p w:rsidR="00A20694" w:rsidRPr="00957089" w:rsidRDefault="00A20694" w:rsidP="00BC6850">
      <w:pPr>
        <w:spacing w:before="120" w:after="120" w:line="240" w:lineRule="auto"/>
        <w:ind w:firstLine="720"/>
        <w:jc w:val="both"/>
        <w:rPr>
          <w:rFonts w:ascii="Arial" w:hAnsi="Arial" w:cs="Arial"/>
          <w:color w:val="000000"/>
          <w:sz w:val="20"/>
          <w:szCs w:val="20"/>
        </w:rPr>
      </w:pPr>
      <w:r w:rsidRPr="00957089">
        <w:rPr>
          <w:rFonts w:ascii="Arial" w:hAnsi="Arial" w:cs="Arial"/>
          <w:color w:val="000000"/>
          <w:sz w:val="20"/>
          <w:szCs w:val="20"/>
        </w:rPr>
        <w:t xml:space="preserve">a) Sự cần thiết thành lập thôn mới, tổ dân phố mới; </w:t>
      </w:r>
    </w:p>
    <w:p w:rsidR="00A20694" w:rsidRPr="00957089" w:rsidRDefault="00A20694" w:rsidP="00BC6850">
      <w:pPr>
        <w:spacing w:before="120" w:after="120" w:line="240" w:lineRule="auto"/>
        <w:ind w:firstLine="720"/>
        <w:jc w:val="both"/>
        <w:rPr>
          <w:rFonts w:ascii="Arial" w:hAnsi="Arial" w:cs="Arial"/>
          <w:color w:val="000000"/>
          <w:sz w:val="20"/>
          <w:szCs w:val="20"/>
        </w:rPr>
      </w:pPr>
      <w:r w:rsidRPr="00957089">
        <w:rPr>
          <w:rFonts w:ascii="Arial" w:hAnsi="Arial" w:cs="Arial"/>
          <w:color w:val="000000"/>
          <w:sz w:val="20"/>
          <w:szCs w:val="20"/>
        </w:rPr>
        <w:t xml:space="preserve">b) Tên gọi của thôn mới, tổ dân phố mới; </w:t>
      </w:r>
    </w:p>
    <w:p w:rsidR="002E7EB3" w:rsidRPr="00957089" w:rsidRDefault="00A20694" w:rsidP="00BC6850">
      <w:pPr>
        <w:spacing w:before="120" w:after="120" w:line="240" w:lineRule="auto"/>
        <w:ind w:firstLine="720"/>
        <w:jc w:val="both"/>
        <w:rPr>
          <w:rFonts w:ascii="Arial" w:hAnsi="Arial" w:cs="Arial"/>
          <w:color w:val="000000"/>
          <w:sz w:val="20"/>
          <w:szCs w:val="20"/>
        </w:rPr>
      </w:pPr>
      <w:r w:rsidRPr="00957089">
        <w:rPr>
          <w:rFonts w:ascii="Arial" w:hAnsi="Arial" w:cs="Arial"/>
          <w:color w:val="000000"/>
          <w:sz w:val="20"/>
          <w:szCs w:val="20"/>
        </w:rPr>
        <w:t xml:space="preserve">c) </w:t>
      </w:r>
      <w:r w:rsidR="002E7EB3" w:rsidRPr="00957089">
        <w:rPr>
          <w:rFonts w:ascii="Arial" w:hAnsi="Arial" w:cs="Arial"/>
          <w:color w:val="000000"/>
          <w:sz w:val="20"/>
          <w:szCs w:val="20"/>
        </w:rPr>
        <w:t xml:space="preserve">Dân số (số hộ gia đình, số nhân khẩu) của thôn mới, tổ dân phố mới; </w:t>
      </w:r>
    </w:p>
    <w:p w:rsidR="00A20694" w:rsidRPr="00957089" w:rsidRDefault="00A20694" w:rsidP="00BC6850">
      <w:pPr>
        <w:spacing w:before="120" w:after="120" w:line="240" w:lineRule="auto"/>
        <w:ind w:firstLine="720"/>
        <w:jc w:val="both"/>
        <w:rPr>
          <w:rFonts w:ascii="Arial" w:hAnsi="Arial" w:cs="Arial"/>
          <w:color w:val="000000"/>
          <w:sz w:val="20"/>
          <w:szCs w:val="20"/>
        </w:rPr>
      </w:pPr>
      <w:r w:rsidRPr="00957089">
        <w:rPr>
          <w:rFonts w:ascii="Arial" w:hAnsi="Arial" w:cs="Arial"/>
          <w:color w:val="000000"/>
          <w:sz w:val="20"/>
          <w:szCs w:val="20"/>
        </w:rPr>
        <w:t>d) C</w:t>
      </w:r>
      <w:r w:rsidRPr="00957089">
        <w:rPr>
          <w:rFonts w:ascii="Arial" w:hAnsi="Arial" w:cs="Arial"/>
          <w:sz w:val="20"/>
          <w:szCs w:val="20"/>
        </w:rPr>
        <w:t>ác điều kiện khác quy định tạ</w:t>
      </w:r>
      <w:r w:rsidR="00972A36" w:rsidRPr="00957089">
        <w:rPr>
          <w:rFonts w:ascii="Arial" w:hAnsi="Arial" w:cs="Arial"/>
          <w:sz w:val="20"/>
          <w:szCs w:val="20"/>
        </w:rPr>
        <w:t>i điểm b k</w:t>
      </w:r>
      <w:r w:rsidRPr="00957089">
        <w:rPr>
          <w:rFonts w:ascii="Arial" w:hAnsi="Arial" w:cs="Arial"/>
          <w:sz w:val="20"/>
          <w:szCs w:val="20"/>
        </w:rPr>
        <w:t xml:space="preserve">hoản </w:t>
      </w:r>
      <w:r w:rsidR="00281C1E" w:rsidRPr="00957089">
        <w:rPr>
          <w:rFonts w:ascii="Arial" w:hAnsi="Arial" w:cs="Arial"/>
          <w:sz w:val="20"/>
          <w:szCs w:val="20"/>
        </w:rPr>
        <w:t>1</w:t>
      </w:r>
      <w:r w:rsidRPr="00957089">
        <w:rPr>
          <w:rFonts w:ascii="Arial" w:hAnsi="Arial" w:cs="Arial"/>
          <w:sz w:val="20"/>
          <w:szCs w:val="20"/>
        </w:rPr>
        <w:t xml:space="preserve"> Điều </w:t>
      </w:r>
      <w:r w:rsidR="00483AA0" w:rsidRPr="00957089">
        <w:rPr>
          <w:rFonts w:ascii="Arial" w:hAnsi="Arial" w:cs="Arial"/>
          <w:sz w:val="20"/>
          <w:szCs w:val="20"/>
        </w:rPr>
        <w:t>7</w:t>
      </w:r>
      <w:r w:rsidRPr="00957089">
        <w:rPr>
          <w:rFonts w:ascii="Arial" w:hAnsi="Arial" w:cs="Arial"/>
          <w:color w:val="000000"/>
          <w:sz w:val="20"/>
          <w:szCs w:val="20"/>
        </w:rPr>
        <w:t xml:space="preserve"> Thông tư này;</w:t>
      </w:r>
    </w:p>
    <w:p w:rsidR="00A20694" w:rsidRPr="00957089" w:rsidRDefault="00C16854" w:rsidP="00BC6850">
      <w:pPr>
        <w:spacing w:before="120" w:after="120" w:line="240" w:lineRule="auto"/>
        <w:ind w:firstLine="720"/>
        <w:jc w:val="both"/>
        <w:rPr>
          <w:rFonts w:ascii="Arial" w:hAnsi="Arial" w:cs="Arial"/>
          <w:color w:val="000000"/>
          <w:sz w:val="20"/>
          <w:szCs w:val="20"/>
        </w:rPr>
      </w:pPr>
      <w:r w:rsidRPr="00957089">
        <w:rPr>
          <w:rFonts w:ascii="Arial" w:hAnsi="Arial" w:cs="Arial"/>
          <w:color w:val="000000"/>
          <w:sz w:val="20"/>
          <w:szCs w:val="20"/>
        </w:rPr>
        <w:t>đ</w:t>
      </w:r>
      <w:r w:rsidR="00A20694" w:rsidRPr="00957089">
        <w:rPr>
          <w:rFonts w:ascii="Arial" w:hAnsi="Arial" w:cs="Arial"/>
          <w:color w:val="000000"/>
          <w:sz w:val="20"/>
          <w:szCs w:val="20"/>
        </w:rPr>
        <w:t>) Đề xuất, kiến nghị.</w:t>
      </w:r>
    </w:p>
    <w:p w:rsidR="00A20694" w:rsidRPr="00957089" w:rsidRDefault="00A20694" w:rsidP="00BC6850">
      <w:pPr>
        <w:spacing w:before="120" w:after="120" w:line="240" w:lineRule="auto"/>
        <w:ind w:firstLine="720"/>
        <w:jc w:val="both"/>
        <w:rPr>
          <w:rFonts w:ascii="Arial" w:hAnsi="Arial" w:cs="Arial"/>
          <w:color w:val="000000"/>
          <w:sz w:val="20"/>
          <w:szCs w:val="20"/>
        </w:rPr>
      </w:pPr>
      <w:r w:rsidRPr="00957089">
        <w:rPr>
          <w:rFonts w:ascii="Arial" w:hAnsi="Arial" w:cs="Arial"/>
          <w:color w:val="000000"/>
          <w:sz w:val="20"/>
          <w:szCs w:val="20"/>
        </w:rPr>
        <w:t>2. Ủy ban nhân dân cấp xã tổ chức lấy ý kiến của toàn thể cử tri hoặc cử tri đại diện hộ gia đình trong khu vực thành lập thôn mới, tổ dân phố mới về Đề án thành lập thôn mới, tổ dân phố mới; tổng hợp các ý kiến và lập thành biên bản lấy ý kiến về Đề án.</w:t>
      </w:r>
    </w:p>
    <w:p w:rsidR="00A20694" w:rsidRPr="00957089" w:rsidRDefault="00A20694" w:rsidP="00BC6850">
      <w:pPr>
        <w:pStyle w:val="NormalWeb"/>
        <w:spacing w:before="120" w:beforeAutospacing="0" w:after="120" w:afterAutospacing="0"/>
        <w:ind w:firstLine="709"/>
        <w:jc w:val="both"/>
        <w:rPr>
          <w:rFonts w:ascii="Arial" w:hAnsi="Arial" w:cs="Arial"/>
          <w:sz w:val="20"/>
          <w:szCs w:val="20"/>
          <w:lang w:val="de-DE"/>
        </w:rPr>
      </w:pPr>
      <w:r w:rsidRPr="00957089">
        <w:rPr>
          <w:rFonts w:ascii="Arial" w:hAnsi="Arial" w:cs="Arial"/>
          <w:color w:val="000000"/>
          <w:sz w:val="20"/>
          <w:szCs w:val="20"/>
        </w:rPr>
        <w:t xml:space="preserve">3. </w:t>
      </w:r>
      <w:r w:rsidRPr="00957089">
        <w:rPr>
          <w:rFonts w:ascii="Arial" w:hAnsi="Arial" w:cs="Arial"/>
          <w:sz w:val="20"/>
          <w:szCs w:val="20"/>
          <w:lang w:val="de-DE"/>
        </w:rPr>
        <w:t xml:space="preserve">Đề án thành lập thôn mới, tổ dân phố mới nếu </w:t>
      </w:r>
      <w:r w:rsidR="00F32665" w:rsidRPr="00957089">
        <w:rPr>
          <w:rFonts w:ascii="Arial" w:hAnsi="Arial" w:cs="Arial"/>
          <w:sz w:val="20"/>
          <w:szCs w:val="20"/>
          <w:lang w:val="de-DE"/>
        </w:rPr>
        <w:t>đạt</w:t>
      </w:r>
      <w:r w:rsidRPr="00957089">
        <w:rPr>
          <w:rFonts w:ascii="Arial" w:hAnsi="Arial" w:cs="Arial"/>
          <w:sz w:val="20"/>
          <w:szCs w:val="20"/>
          <w:lang w:val="de-DE"/>
        </w:rPr>
        <w:t xml:space="preserve"> trên 50% số cử tri hoặc cử tri đại diện hộ gia đình trong khu vực thành lập thôn mới, tổ dân phố mới </w:t>
      </w:r>
      <w:r w:rsidR="0005273B" w:rsidRPr="00957089">
        <w:rPr>
          <w:rFonts w:ascii="Arial" w:hAnsi="Arial" w:cs="Arial"/>
          <w:sz w:val="20"/>
          <w:szCs w:val="20"/>
          <w:lang w:val="de-DE"/>
        </w:rPr>
        <w:t>đồng ý</w:t>
      </w:r>
      <w:r w:rsidRPr="00957089">
        <w:rPr>
          <w:rFonts w:ascii="Arial" w:hAnsi="Arial" w:cs="Arial"/>
          <w:sz w:val="20"/>
          <w:szCs w:val="20"/>
          <w:lang w:val="de-DE"/>
        </w:rPr>
        <w:t xml:space="preserve"> thì Ủy ban nhân dân cấp xã hoàn </w:t>
      </w:r>
      <w:r w:rsidRPr="00957089">
        <w:rPr>
          <w:rFonts w:ascii="Arial" w:hAnsi="Arial" w:cs="Arial"/>
          <w:sz w:val="20"/>
          <w:szCs w:val="20"/>
          <w:lang w:val="de-DE"/>
        </w:rPr>
        <w:lastRenderedPageBreak/>
        <w:t xml:space="preserve">chỉnh hồ sơ (kèm theo biên bản lấy ý kiến cử tri) trình Hội đồng nhân dân cấp xã thông qua tại kỳ họp gần nhất. Trong thời hạn năm ngày làm việc kể từ ngày có Nghị quyết của Hội đồng nhân dân cấp xã, Ủy ban nhân dân cấp xã hoàn chỉnh hồ sơ trình Ủy ban nhân dân cấp huyện. Tại </w:t>
      </w:r>
      <w:r w:rsidR="00420D49" w:rsidRPr="00957089">
        <w:rPr>
          <w:rFonts w:ascii="Arial" w:hAnsi="Arial" w:cs="Arial"/>
          <w:sz w:val="20"/>
          <w:szCs w:val="20"/>
          <w:lang w:val="de-DE"/>
        </w:rPr>
        <w:t xml:space="preserve">nơi </w:t>
      </w:r>
      <w:r w:rsidRPr="00957089">
        <w:rPr>
          <w:rFonts w:ascii="Arial" w:hAnsi="Arial" w:cs="Arial"/>
          <w:sz w:val="20"/>
          <w:szCs w:val="20"/>
          <w:lang w:val="de-DE"/>
        </w:rPr>
        <w:t>tổ chức mô hình chính quyền đô thị thì trong thời hạn mười ngày làm việc kể từ ngày lấy ý kiến cử tri hoặc cử tri đại diện hộ gia đình, Ủy ban nhân dân cấp xã hoàn chỉnh hồ sơ thành lập thôn mới, tổ dân phố mới (kèm theo biên bản lấy ý kiến cử tri) trình Ủy ban nhân dân cấp huyện.</w:t>
      </w:r>
    </w:p>
    <w:p w:rsidR="00A20694" w:rsidRPr="00957089" w:rsidRDefault="00A20694" w:rsidP="00BC6850">
      <w:pPr>
        <w:spacing w:before="120" w:after="120" w:line="240" w:lineRule="auto"/>
        <w:ind w:firstLine="720"/>
        <w:jc w:val="both"/>
        <w:rPr>
          <w:rFonts w:ascii="Arial" w:hAnsi="Arial" w:cs="Arial"/>
          <w:color w:val="000000"/>
          <w:sz w:val="20"/>
          <w:szCs w:val="20"/>
        </w:rPr>
      </w:pPr>
      <w:r w:rsidRPr="00957089">
        <w:rPr>
          <w:rFonts w:ascii="Arial" w:hAnsi="Arial" w:cs="Arial"/>
          <w:sz w:val="20"/>
          <w:szCs w:val="20"/>
          <w:lang w:val="de-DE"/>
        </w:rPr>
        <w:t xml:space="preserve">Trường hợp Đề án chưa </w:t>
      </w:r>
      <w:r w:rsidR="004B3815" w:rsidRPr="00957089">
        <w:rPr>
          <w:rFonts w:ascii="Arial" w:hAnsi="Arial" w:cs="Arial"/>
          <w:sz w:val="20"/>
          <w:szCs w:val="20"/>
          <w:lang w:val="de-DE"/>
        </w:rPr>
        <w:t>đạt</w:t>
      </w:r>
      <w:r w:rsidRPr="00957089">
        <w:rPr>
          <w:rFonts w:ascii="Arial" w:hAnsi="Arial" w:cs="Arial"/>
          <w:sz w:val="20"/>
          <w:szCs w:val="20"/>
          <w:lang w:val="de-DE"/>
        </w:rPr>
        <w:t xml:space="preserve"> trên 50% số cử tri hoặc cử tri đại diện hộ gia đình trong khu vực thành lập thôn mới, tổ dân phố mới </w:t>
      </w:r>
      <w:r w:rsidR="00D3192E" w:rsidRPr="00957089">
        <w:rPr>
          <w:rFonts w:ascii="Arial" w:hAnsi="Arial" w:cs="Arial"/>
          <w:sz w:val="20"/>
          <w:szCs w:val="20"/>
          <w:lang w:val="de-DE"/>
        </w:rPr>
        <w:t>đồng ý</w:t>
      </w:r>
      <w:r w:rsidRPr="00957089">
        <w:rPr>
          <w:rFonts w:ascii="Arial" w:hAnsi="Arial" w:cs="Arial"/>
          <w:sz w:val="20"/>
          <w:szCs w:val="20"/>
          <w:lang w:val="de-DE"/>
        </w:rPr>
        <w:t xml:space="preserve"> thì Ủy ban nhân dân cấp xã tổ chức lấy ý kiến lần thứ 2; nếu vẫn không </w:t>
      </w:r>
      <w:r w:rsidR="0005273B" w:rsidRPr="00957089">
        <w:rPr>
          <w:rFonts w:ascii="Arial" w:hAnsi="Arial" w:cs="Arial"/>
          <w:sz w:val="20"/>
          <w:szCs w:val="20"/>
          <w:lang w:val="de-DE"/>
        </w:rPr>
        <w:t>đạt</w:t>
      </w:r>
      <w:r w:rsidRPr="00957089">
        <w:rPr>
          <w:rFonts w:ascii="Arial" w:hAnsi="Arial" w:cs="Arial"/>
          <w:sz w:val="20"/>
          <w:szCs w:val="20"/>
          <w:lang w:val="de-DE"/>
        </w:rPr>
        <w:t xml:space="preserve"> trên 50% số cử tri hoặc cử tri đại diện hộ gia đình </w:t>
      </w:r>
      <w:r w:rsidR="00D3192E" w:rsidRPr="00957089">
        <w:rPr>
          <w:rFonts w:ascii="Arial" w:hAnsi="Arial" w:cs="Arial"/>
          <w:sz w:val="20"/>
          <w:szCs w:val="20"/>
          <w:lang w:val="de-DE"/>
        </w:rPr>
        <w:t>đồng ý</w:t>
      </w:r>
      <w:r w:rsidRPr="00957089">
        <w:rPr>
          <w:rFonts w:ascii="Arial" w:hAnsi="Arial" w:cs="Arial"/>
          <w:sz w:val="20"/>
          <w:szCs w:val="20"/>
          <w:lang w:val="de-DE"/>
        </w:rPr>
        <w:t xml:space="preserve"> thì trong thời hạn năm ngày làm việc kể từ ngày có biên bản lấy ý kiến lần thứ 2, Ủy ban nhân dân cấp xã báo cáo Ủy ban nhân dân cấp huyện xem xét, quyết định.</w:t>
      </w:r>
      <w:r w:rsidRPr="00957089">
        <w:rPr>
          <w:rFonts w:ascii="Arial" w:hAnsi="Arial" w:cs="Arial"/>
          <w:color w:val="000000"/>
          <w:sz w:val="20"/>
          <w:szCs w:val="20"/>
        </w:rPr>
        <w:t xml:space="preserve"> </w:t>
      </w:r>
    </w:p>
    <w:p w:rsidR="00A20694" w:rsidRPr="00957089" w:rsidRDefault="00A20694" w:rsidP="00BC6850">
      <w:pPr>
        <w:spacing w:before="120" w:after="120" w:line="240" w:lineRule="auto"/>
        <w:ind w:firstLine="720"/>
        <w:jc w:val="both"/>
        <w:rPr>
          <w:rFonts w:ascii="Arial" w:hAnsi="Arial" w:cs="Arial"/>
          <w:color w:val="000000"/>
          <w:sz w:val="20"/>
          <w:szCs w:val="20"/>
        </w:rPr>
      </w:pPr>
      <w:r w:rsidRPr="00957089">
        <w:rPr>
          <w:rFonts w:ascii="Arial" w:hAnsi="Arial" w:cs="Arial"/>
          <w:sz w:val="20"/>
          <w:szCs w:val="20"/>
        </w:rPr>
        <w:t>4. T</w:t>
      </w:r>
      <w:r w:rsidRPr="00957089">
        <w:rPr>
          <w:rFonts w:ascii="Arial" w:hAnsi="Arial" w:cs="Arial"/>
          <w:color w:val="000000"/>
          <w:sz w:val="20"/>
          <w:szCs w:val="20"/>
        </w:rPr>
        <w:t xml:space="preserve">rong thời hạn </w:t>
      </w:r>
      <w:r w:rsidRPr="00957089">
        <w:rPr>
          <w:rFonts w:ascii="Arial" w:hAnsi="Arial" w:cs="Arial"/>
          <w:sz w:val="20"/>
          <w:szCs w:val="20"/>
        </w:rPr>
        <w:t xml:space="preserve">mười ngày </w:t>
      </w:r>
      <w:r w:rsidRPr="00957089">
        <w:rPr>
          <w:rFonts w:ascii="Arial" w:hAnsi="Arial" w:cs="Arial"/>
          <w:color w:val="000000"/>
          <w:sz w:val="20"/>
          <w:szCs w:val="20"/>
        </w:rPr>
        <w:t>làm việc kể từ ngày nhận đủ hồ sơ hợp lệ do Ủy ban nhân dân cấp xã chuyển đến, Ủy</w:t>
      </w:r>
      <w:r w:rsidRPr="00957089">
        <w:rPr>
          <w:rFonts w:ascii="Arial" w:hAnsi="Arial" w:cs="Arial"/>
          <w:sz w:val="20"/>
          <w:szCs w:val="20"/>
        </w:rPr>
        <w:t xml:space="preserve"> ban nhân dân cấp huyện </w:t>
      </w:r>
      <w:r w:rsidRPr="00957089">
        <w:rPr>
          <w:rFonts w:ascii="Arial" w:hAnsi="Arial" w:cs="Arial"/>
          <w:color w:val="000000"/>
          <w:sz w:val="20"/>
          <w:szCs w:val="20"/>
        </w:rPr>
        <w:t xml:space="preserve">có Tờ trình (kèm </w:t>
      </w:r>
      <w:r w:rsidRPr="00957089">
        <w:rPr>
          <w:rFonts w:ascii="Arial" w:hAnsi="Arial" w:cs="Arial"/>
          <w:sz w:val="20"/>
          <w:szCs w:val="20"/>
        </w:rPr>
        <w:t>hồ sơ thành lập thôn mới, tổ dân phố mới của Ủy ban nhân dân cấp xã) gửi Sở Nội vụ để thẩm định trình</w:t>
      </w:r>
      <w:r w:rsidRPr="00957089">
        <w:rPr>
          <w:rFonts w:ascii="Arial" w:hAnsi="Arial" w:cs="Arial"/>
          <w:color w:val="000000"/>
          <w:sz w:val="20"/>
          <w:szCs w:val="20"/>
        </w:rPr>
        <w:t xml:space="preserve"> Ủy ban nhân dân cấp tỉnh. Thời hạn thẩm định của Sở Nội vụ không quá mười lăm ngày làm việc kể từ ngày nhận được Tờ trình và hồ sơ của Ủy ban nhân dân cấp huyện. </w:t>
      </w:r>
    </w:p>
    <w:p w:rsidR="00A20694" w:rsidRPr="00957089" w:rsidRDefault="00A20694" w:rsidP="00BC6850">
      <w:pPr>
        <w:spacing w:before="120" w:after="120" w:line="240" w:lineRule="auto"/>
        <w:ind w:firstLine="720"/>
        <w:jc w:val="both"/>
        <w:rPr>
          <w:rFonts w:ascii="Arial" w:hAnsi="Arial" w:cs="Arial"/>
          <w:color w:val="000000"/>
          <w:sz w:val="20"/>
          <w:szCs w:val="20"/>
        </w:rPr>
      </w:pPr>
      <w:r w:rsidRPr="00957089">
        <w:rPr>
          <w:rFonts w:ascii="Arial" w:hAnsi="Arial" w:cs="Arial"/>
          <w:sz w:val="20"/>
          <w:szCs w:val="20"/>
        </w:rPr>
        <w:t xml:space="preserve">5. </w:t>
      </w:r>
      <w:r w:rsidRPr="00957089">
        <w:rPr>
          <w:rFonts w:ascii="Arial" w:hAnsi="Arial" w:cs="Arial"/>
          <w:color w:val="000000"/>
          <w:sz w:val="20"/>
          <w:szCs w:val="20"/>
        </w:rPr>
        <w:t xml:space="preserve">Hồ sơ trình Ủy ban nhân dân cấp tỉnh gồm: </w:t>
      </w:r>
    </w:p>
    <w:p w:rsidR="00A20694" w:rsidRPr="00957089" w:rsidRDefault="00A20694" w:rsidP="00BC6850">
      <w:pPr>
        <w:spacing w:before="120" w:after="120" w:line="240" w:lineRule="auto"/>
        <w:ind w:firstLine="720"/>
        <w:jc w:val="both"/>
        <w:rPr>
          <w:rFonts w:ascii="Arial" w:hAnsi="Arial" w:cs="Arial"/>
          <w:color w:val="000000"/>
          <w:sz w:val="20"/>
          <w:szCs w:val="20"/>
        </w:rPr>
      </w:pPr>
      <w:r w:rsidRPr="00957089">
        <w:rPr>
          <w:rFonts w:ascii="Arial" w:hAnsi="Arial" w:cs="Arial"/>
          <w:color w:val="000000"/>
          <w:sz w:val="20"/>
          <w:szCs w:val="20"/>
        </w:rPr>
        <w:t>a) Tờ trình của Ủy ban nhân dân cấp huyện (kèm theo Tờ trình và hồ sơ thành lập thôn mới, tổ dân phố mới của Ủy ban nhân dân cấp xã trình Ủy ban nhân dân cấp huyện theo quy định tạ</w:t>
      </w:r>
      <w:r w:rsidR="00972A36" w:rsidRPr="00957089">
        <w:rPr>
          <w:rFonts w:ascii="Arial" w:hAnsi="Arial" w:cs="Arial"/>
          <w:color w:val="000000"/>
          <w:sz w:val="20"/>
          <w:szCs w:val="20"/>
        </w:rPr>
        <w:t>i k</w:t>
      </w:r>
      <w:r w:rsidRPr="00957089">
        <w:rPr>
          <w:rFonts w:ascii="Arial" w:hAnsi="Arial" w:cs="Arial"/>
          <w:color w:val="000000"/>
          <w:sz w:val="20"/>
          <w:szCs w:val="20"/>
        </w:rPr>
        <w:t>hoả</w:t>
      </w:r>
      <w:r w:rsidR="00972A36" w:rsidRPr="00957089">
        <w:rPr>
          <w:rFonts w:ascii="Arial" w:hAnsi="Arial" w:cs="Arial"/>
          <w:color w:val="000000"/>
          <w:sz w:val="20"/>
          <w:szCs w:val="20"/>
        </w:rPr>
        <w:t>n 1, k</w:t>
      </w:r>
      <w:r w:rsidRPr="00957089">
        <w:rPr>
          <w:rFonts w:ascii="Arial" w:hAnsi="Arial" w:cs="Arial"/>
          <w:color w:val="000000"/>
          <w:sz w:val="20"/>
          <w:szCs w:val="20"/>
        </w:rPr>
        <w:t>hoả</w:t>
      </w:r>
      <w:r w:rsidR="00972A36" w:rsidRPr="00957089">
        <w:rPr>
          <w:rFonts w:ascii="Arial" w:hAnsi="Arial" w:cs="Arial"/>
          <w:color w:val="000000"/>
          <w:sz w:val="20"/>
          <w:szCs w:val="20"/>
        </w:rPr>
        <w:t>n 2 và k</w:t>
      </w:r>
      <w:r w:rsidRPr="00957089">
        <w:rPr>
          <w:rFonts w:ascii="Arial" w:hAnsi="Arial" w:cs="Arial"/>
          <w:color w:val="000000"/>
          <w:sz w:val="20"/>
          <w:szCs w:val="20"/>
        </w:rPr>
        <w:t>hoản 3 Điều này);</w:t>
      </w:r>
    </w:p>
    <w:p w:rsidR="00A20694" w:rsidRPr="00957089" w:rsidRDefault="00A20694" w:rsidP="00BC6850">
      <w:pPr>
        <w:spacing w:before="120" w:after="120" w:line="240" w:lineRule="auto"/>
        <w:ind w:firstLine="720"/>
        <w:jc w:val="both"/>
        <w:rPr>
          <w:rFonts w:ascii="Arial" w:hAnsi="Arial" w:cs="Arial"/>
          <w:color w:val="000000"/>
          <w:sz w:val="20"/>
          <w:szCs w:val="20"/>
        </w:rPr>
      </w:pPr>
      <w:r w:rsidRPr="00957089">
        <w:rPr>
          <w:rFonts w:ascii="Arial" w:hAnsi="Arial" w:cs="Arial"/>
          <w:color w:val="000000"/>
          <w:sz w:val="20"/>
          <w:szCs w:val="20"/>
        </w:rPr>
        <w:t>b) Văn bản thẩm định của Sở Nội vụ.</w:t>
      </w:r>
    </w:p>
    <w:p w:rsidR="00A20694" w:rsidRPr="00957089" w:rsidRDefault="00A20694" w:rsidP="00BC6850">
      <w:pPr>
        <w:spacing w:before="120" w:after="120" w:line="240" w:lineRule="auto"/>
        <w:ind w:firstLine="720"/>
        <w:jc w:val="both"/>
        <w:rPr>
          <w:rFonts w:ascii="Arial" w:hAnsi="Arial" w:cs="Arial"/>
          <w:sz w:val="20"/>
          <w:szCs w:val="20"/>
        </w:rPr>
      </w:pPr>
      <w:r w:rsidRPr="00957089">
        <w:rPr>
          <w:rFonts w:ascii="Arial" w:hAnsi="Arial" w:cs="Arial"/>
          <w:sz w:val="20"/>
          <w:szCs w:val="20"/>
          <w:lang w:val="vi-VN"/>
        </w:rPr>
        <w:t>6. Căn cứ hồ sơ trình của Ủy ban nhân dân cấp huyện và kết quả thẩm định của Sở Nội vụ, Ủy ban nhân dân cấp tỉnh trình Hội đồng nhân dân cùng cấp xem xét ban hành Nghị quyết thành lập thôn mới, tổ dân phố mới.</w:t>
      </w:r>
    </w:p>
    <w:p w:rsidR="00A20694" w:rsidRPr="00957089" w:rsidRDefault="00B82EB7" w:rsidP="00BC6850">
      <w:pPr>
        <w:spacing w:before="120" w:after="120" w:line="240" w:lineRule="auto"/>
        <w:ind w:firstLine="720"/>
        <w:jc w:val="both"/>
        <w:rPr>
          <w:rFonts w:ascii="Arial" w:hAnsi="Arial" w:cs="Arial"/>
          <w:b/>
          <w:bCs/>
          <w:sz w:val="20"/>
          <w:szCs w:val="20"/>
          <w:lang w:val="vi-VN"/>
        </w:rPr>
      </w:pPr>
      <w:r w:rsidRPr="00957089">
        <w:rPr>
          <w:rFonts w:ascii="Arial" w:hAnsi="Arial" w:cs="Arial"/>
          <w:b/>
          <w:sz w:val="20"/>
          <w:szCs w:val="20"/>
        </w:rPr>
        <w:t>Điều</w:t>
      </w:r>
      <w:r w:rsidR="007335E6" w:rsidRPr="00957089">
        <w:rPr>
          <w:rFonts w:ascii="Arial" w:hAnsi="Arial" w:cs="Arial"/>
          <w:b/>
          <w:sz w:val="20"/>
          <w:szCs w:val="20"/>
        </w:rPr>
        <w:t xml:space="preserve"> 9</w:t>
      </w:r>
      <w:r w:rsidRPr="00957089">
        <w:rPr>
          <w:rFonts w:ascii="Arial" w:hAnsi="Arial" w:cs="Arial"/>
          <w:b/>
          <w:sz w:val="20"/>
          <w:szCs w:val="20"/>
        </w:rPr>
        <w:t xml:space="preserve">. </w:t>
      </w:r>
      <w:r w:rsidR="00A20694" w:rsidRPr="00957089">
        <w:rPr>
          <w:rFonts w:ascii="Arial" w:hAnsi="Arial" w:cs="Arial"/>
          <w:b/>
          <w:bCs/>
          <w:sz w:val="20"/>
          <w:szCs w:val="20"/>
          <w:lang w:val="vi-VN"/>
        </w:rPr>
        <w:t>Điều kiện sáp nhập, giải thể, đặt tên, đổi tên thôn, tổ dân phố</w:t>
      </w:r>
    </w:p>
    <w:p w:rsidR="00A20694" w:rsidRPr="00957089" w:rsidRDefault="00A20694" w:rsidP="00BC6850">
      <w:pPr>
        <w:spacing w:before="120" w:after="120" w:line="240" w:lineRule="auto"/>
        <w:ind w:firstLine="720"/>
        <w:jc w:val="both"/>
        <w:rPr>
          <w:rFonts w:ascii="Arial" w:hAnsi="Arial" w:cs="Arial"/>
          <w:sz w:val="20"/>
          <w:szCs w:val="20"/>
        </w:rPr>
      </w:pPr>
      <w:r w:rsidRPr="00957089">
        <w:rPr>
          <w:rFonts w:ascii="Arial" w:hAnsi="Arial" w:cs="Arial"/>
          <w:sz w:val="20"/>
          <w:szCs w:val="20"/>
          <w:lang w:val="vi-VN"/>
        </w:rPr>
        <w:t>1. Trường hợp sáp nhập thôn, tổ dân phố</w:t>
      </w:r>
    </w:p>
    <w:p w:rsidR="00A20694" w:rsidRPr="00957089" w:rsidRDefault="00A20694" w:rsidP="00BC6850">
      <w:pPr>
        <w:spacing w:before="120" w:after="120" w:line="240" w:lineRule="auto"/>
        <w:ind w:firstLine="720"/>
        <w:jc w:val="both"/>
        <w:rPr>
          <w:rFonts w:ascii="Arial" w:hAnsi="Arial" w:cs="Arial"/>
          <w:sz w:val="20"/>
          <w:szCs w:val="20"/>
        </w:rPr>
      </w:pPr>
      <w:r w:rsidRPr="00957089">
        <w:rPr>
          <w:rFonts w:ascii="Arial" w:hAnsi="Arial" w:cs="Arial"/>
          <w:sz w:val="20"/>
          <w:szCs w:val="20"/>
          <w:lang w:val="vi-VN"/>
        </w:rPr>
        <w:t>a) Đối với các thôn, tổ d</w:t>
      </w:r>
      <w:r w:rsidRPr="00957089">
        <w:rPr>
          <w:rFonts w:ascii="Arial" w:hAnsi="Arial" w:cs="Arial"/>
          <w:sz w:val="20"/>
          <w:szCs w:val="20"/>
        </w:rPr>
        <w:t>â</w:t>
      </w:r>
      <w:r w:rsidRPr="00957089">
        <w:rPr>
          <w:rFonts w:ascii="Arial" w:hAnsi="Arial" w:cs="Arial"/>
          <w:sz w:val="20"/>
          <w:szCs w:val="20"/>
          <w:lang w:val="vi-VN"/>
        </w:rPr>
        <w:t>n phố có quy mô số hộ gia đình dưới 70% quy mô số hộ gia đình quy định tại</w:t>
      </w:r>
      <w:r w:rsidR="00547B69" w:rsidRPr="00957089">
        <w:rPr>
          <w:rFonts w:ascii="Arial" w:hAnsi="Arial" w:cs="Arial"/>
          <w:sz w:val="20"/>
          <w:szCs w:val="20"/>
        </w:rPr>
        <w:t xml:space="preserve"> điểm a</w:t>
      </w:r>
      <w:r w:rsidRPr="00957089">
        <w:rPr>
          <w:rFonts w:ascii="Arial" w:hAnsi="Arial" w:cs="Arial"/>
          <w:sz w:val="20"/>
          <w:szCs w:val="20"/>
          <w:lang w:val="vi-VN"/>
        </w:rPr>
        <w:t xml:space="preserve"> khoản 1 Điều </w:t>
      </w:r>
      <w:r w:rsidRPr="00957089">
        <w:rPr>
          <w:rFonts w:ascii="Arial" w:hAnsi="Arial" w:cs="Arial"/>
          <w:sz w:val="20"/>
          <w:szCs w:val="20"/>
        </w:rPr>
        <w:t>7</w:t>
      </w:r>
      <w:r w:rsidRPr="00957089">
        <w:rPr>
          <w:rFonts w:ascii="Arial" w:hAnsi="Arial" w:cs="Arial"/>
          <w:sz w:val="20"/>
          <w:szCs w:val="20"/>
          <w:lang w:val="vi-VN"/>
        </w:rPr>
        <w:t xml:space="preserve"> Thông tư này thì phải sáp nhập với thôn, tổ dân phố liền kề;</w:t>
      </w:r>
    </w:p>
    <w:p w:rsidR="00A20694" w:rsidRPr="00957089" w:rsidRDefault="00A20694" w:rsidP="00BC6850">
      <w:pPr>
        <w:spacing w:before="120" w:after="120" w:line="240" w:lineRule="auto"/>
        <w:ind w:firstLine="720"/>
        <w:jc w:val="both"/>
        <w:rPr>
          <w:rFonts w:ascii="Arial" w:hAnsi="Arial" w:cs="Arial"/>
          <w:sz w:val="20"/>
          <w:szCs w:val="20"/>
        </w:rPr>
      </w:pPr>
      <w:r w:rsidRPr="00957089">
        <w:rPr>
          <w:rFonts w:ascii="Arial" w:hAnsi="Arial" w:cs="Arial"/>
          <w:sz w:val="20"/>
          <w:szCs w:val="20"/>
          <w:lang w:val="vi-VN"/>
        </w:rPr>
        <w:t>b) Đối với các thôn, tổ dân phố đạt từ 70% quy mô số hộ gia đình trở lên theo quy định tại</w:t>
      </w:r>
      <w:r w:rsidR="00547B69" w:rsidRPr="00957089">
        <w:rPr>
          <w:rFonts w:ascii="Arial" w:hAnsi="Arial" w:cs="Arial"/>
          <w:sz w:val="20"/>
          <w:szCs w:val="20"/>
        </w:rPr>
        <w:t xml:space="preserve"> điểm a</w:t>
      </w:r>
      <w:r w:rsidRPr="00957089">
        <w:rPr>
          <w:rFonts w:ascii="Arial" w:hAnsi="Arial" w:cs="Arial"/>
          <w:sz w:val="20"/>
          <w:szCs w:val="20"/>
          <w:lang w:val="vi-VN"/>
        </w:rPr>
        <w:t xml:space="preserve"> khoản 1 Điều </w:t>
      </w:r>
      <w:r w:rsidRPr="00957089">
        <w:rPr>
          <w:rFonts w:ascii="Arial" w:hAnsi="Arial" w:cs="Arial"/>
          <w:sz w:val="20"/>
          <w:szCs w:val="20"/>
        </w:rPr>
        <w:t>7</w:t>
      </w:r>
      <w:r w:rsidRPr="00957089">
        <w:rPr>
          <w:rFonts w:ascii="Arial" w:hAnsi="Arial" w:cs="Arial"/>
          <w:sz w:val="20"/>
          <w:szCs w:val="20"/>
          <w:lang w:val="vi-VN"/>
        </w:rPr>
        <w:t xml:space="preserve"> Thông tư này </w:t>
      </w:r>
      <w:r w:rsidRPr="00957089">
        <w:rPr>
          <w:rFonts w:ascii="Arial" w:hAnsi="Arial" w:cs="Arial"/>
          <w:sz w:val="20"/>
          <w:szCs w:val="20"/>
        </w:rPr>
        <w:t xml:space="preserve">ở </w:t>
      </w:r>
      <w:r w:rsidRPr="00957089">
        <w:rPr>
          <w:rFonts w:ascii="Arial" w:hAnsi="Arial" w:cs="Arial"/>
          <w:sz w:val="20"/>
          <w:szCs w:val="20"/>
          <w:lang w:val="vi-VN"/>
        </w:rPr>
        <w:t>những nơi có đủ điều kiện thì thực hiện sáp nhập;</w:t>
      </w:r>
    </w:p>
    <w:p w:rsidR="00A20694" w:rsidRPr="00957089" w:rsidRDefault="00A20694" w:rsidP="00BC6850">
      <w:pPr>
        <w:spacing w:before="120" w:after="120" w:line="240" w:lineRule="auto"/>
        <w:ind w:firstLine="720"/>
        <w:jc w:val="both"/>
        <w:rPr>
          <w:rFonts w:ascii="Arial" w:hAnsi="Arial" w:cs="Arial"/>
          <w:sz w:val="20"/>
          <w:szCs w:val="20"/>
        </w:rPr>
      </w:pPr>
      <w:r w:rsidRPr="00957089">
        <w:rPr>
          <w:rFonts w:ascii="Arial" w:hAnsi="Arial" w:cs="Arial"/>
          <w:sz w:val="20"/>
          <w:szCs w:val="20"/>
          <w:lang w:val="vi-VN"/>
        </w:rPr>
        <w:t xml:space="preserve">c) Trong quá trình thực hiện sáp nhập thôn, tổ dân phố cần xem xét đến các yếu tố </w:t>
      </w:r>
      <w:r w:rsidR="00547B69" w:rsidRPr="00957089">
        <w:rPr>
          <w:rFonts w:ascii="Arial" w:hAnsi="Arial" w:cs="Arial"/>
          <w:sz w:val="20"/>
          <w:szCs w:val="20"/>
        </w:rPr>
        <w:t>về truyển thống lịch sử, văn hóa</w:t>
      </w:r>
      <w:r w:rsidR="00625E75" w:rsidRPr="00957089">
        <w:rPr>
          <w:rFonts w:ascii="Arial" w:hAnsi="Arial" w:cs="Arial"/>
          <w:sz w:val="20"/>
          <w:szCs w:val="20"/>
        </w:rPr>
        <w:t>, dân tộc, tôn giáo, tín ngưỡng, phong tục</w:t>
      </w:r>
      <w:r w:rsidR="000C3A0F" w:rsidRPr="00957089">
        <w:rPr>
          <w:rFonts w:ascii="Arial" w:hAnsi="Arial" w:cs="Arial"/>
          <w:sz w:val="20"/>
          <w:szCs w:val="20"/>
        </w:rPr>
        <w:t>,</w:t>
      </w:r>
      <w:r w:rsidR="00625E75" w:rsidRPr="00957089">
        <w:rPr>
          <w:rFonts w:ascii="Arial" w:hAnsi="Arial" w:cs="Arial"/>
          <w:sz w:val="20"/>
          <w:szCs w:val="20"/>
        </w:rPr>
        <w:t xml:space="preserve"> tập quán riêng biệt</w:t>
      </w:r>
      <w:r w:rsidR="00F363F7" w:rsidRPr="00957089">
        <w:rPr>
          <w:rFonts w:ascii="Arial" w:hAnsi="Arial" w:cs="Arial"/>
          <w:sz w:val="20"/>
          <w:szCs w:val="20"/>
        </w:rPr>
        <w:t>;</w:t>
      </w:r>
      <w:r w:rsidRPr="00957089">
        <w:rPr>
          <w:rFonts w:ascii="Arial" w:hAnsi="Arial" w:cs="Arial"/>
          <w:sz w:val="20"/>
          <w:szCs w:val="20"/>
          <w:lang w:val="vi-VN"/>
        </w:rPr>
        <w:t xml:space="preserve"> về vị trí địa lý, địa hình</w:t>
      </w:r>
      <w:r w:rsidR="00F363F7" w:rsidRPr="00957089">
        <w:rPr>
          <w:rFonts w:ascii="Arial" w:hAnsi="Arial" w:cs="Arial"/>
          <w:sz w:val="20"/>
          <w:szCs w:val="20"/>
        </w:rPr>
        <w:t>;</w:t>
      </w:r>
    </w:p>
    <w:p w:rsidR="00A20694" w:rsidRPr="00957089" w:rsidRDefault="00A20694" w:rsidP="00BC6850">
      <w:pPr>
        <w:spacing w:before="120" w:after="120" w:line="240" w:lineRule="auto"/>
        <w:ind w:firstLine="720"/>
        <w:jc w:val="both"/>
        <w:rPr>
          <w:rFonts w:ascii="Arial" w:hAnsi="Arial" w:cs="Arial"/>
          <w:sz w:val="20"/>
          <w:szCs w:val="20"/>
        </w:rPr>
      </w:pPr>
      <w:r w:rsidRPr="00957089">
        <w:rPr>
          <w:rFonts w:ascii="Arial" w:hAnsi="Arial" w:cs="Arial"/>
          <w:sz w:val="20"/>
          <w:szCs w:val="20"/>
          <w:lang w:val="vi-VN"/>
        </w:rPr>
        <w:t xml:space="preserve">d) Đề án sáp nhập thôn, tổ dân phố phải </w:t>
      </w:r>
      <w:r w:rsidR="006E070F" w:rsidRPr="00957089">
        <w:rPr>
          <w:rFonts w:ascii="Arial" w:hAnsi="Arial" w:cs="Arial"/>
          <w:sz w:val="20"/>
          <w:szCs w:val="20"/>
          <w:lang w:val="vi-VN"/>
        </w:rPr>
        <w:t>đạt</w:t>
      </w:r>
      <w:r w:rsidRPr="00957089">
        <w:rPr>
          <w:rFonts w:ascii="Arial" w:hAnsi="Arial" w:cs="Arial"/>
          <w:sz w:val="20"/>
          <w:szCs w:val="20"/>
          <w:lang w:val="vi-VN"/>
        </w:rPr>
        <w:t xml:space="preserve"> trên 50% số cử tri hoặc cử tri đại diện hộ gia đ</w:t>
      </w:r>
      <w:r w:rsidRPr="00957089">
        <w:rPr>
          <w:rFonts w:ascii="Arial" w:hAnsi="Arial" w:cs="Arial"/>
          <w:sz w:val="20"/>
          <w:szCs w:val="20"/>
        </w:rPr>
        <w:t>ì</w:t>
      </w:r>
      <w:r w:rsidRPr="00957089">
        <w:rPr>
          <w:rFonts w:ascii="Arial" w:hAnsi="Arial" w:cs="Arial"/>
          <w:sz w:val="20"/>
          <w:szCs w:val="20"/>
          <w:lang w:val="vi-VN"/>
        </w:rPr>
        <w:t xml:space="preserve">nh của từng thôn, tổ dân phố sáp nhập </w:t>
      </w:r>
      <w:r w:rsidR="006E070F" w:rsidRPr="00957089">
        <w:rPr>
          <w:rFonts w:ascii="Arial" w:hAnsi="Arial" w:cs="Arial"/>
          <w:sz w:val="20"/>
          <w:szCs w:val="20"/>
          <w:lang w:val="vi-VN"/>
        </w:rPr>
        <w:t>đồng</w:t>
      </w:r>
      <w:r w:rsidR="006E070F" w:rsidRPr="00957089">
        <w:rPr>
          <w:rFonts w:ascii="Arial" w:hAnsi="Arial" w:cs="Arial"/>
          <w:sz w:val="20"/>
          <w:szCs w:val="20"/>
        </w:rPr>
        <w:t xml:space="preserve"> ý</w:t>
      </w:r>
      <w:r w:rsidRPr="00957089">
        <w:rPr>
          <w:rFonts w:ascii="Arial" w:hAnsi="Arial" w:cs="Arial"/>
          <w:sz w:val="20"/>
          <w:szCs w:val="20"/>
          <w:lang w:val="vi-VN"/>
        </w:rPr>
        <w:t>.</w:t>
      </w:r>
    </w:p>
    <w:p w:rsidR="00A20694" w:rsidRPr="00957089" w:rsidRDefault="00A20694" w:rsidP="00BC6850">
      <w:pPr>
        <w:spacing w:before="120" w:after="120" w:line="240" w:lineRule="auto"/>
        <w:ind w:firstLine="720"/>
        <w:jc w:val="both"/>
        <w:rPr>
          <w:rFonts w:ascii="Arial" w:hAnsi="Arial" w:cs="Arial"/>
          <w:sz w:val="20"/>
          <w:szCs w:val="20"/>
        </w:rPr>
      </w:pPr>
      <w:r w:rsidRPr="00957089">
        <w:rPr>
          <w:rFonts w:ascii="Arial" w:hAnsi="Arial" w:cs="Arial"/>
          <w:sz w:val="20"/>
          <w:szCs w:val="20"/>
          <w:lang w:val="vi-VN"/>
        </w:rPr>
        <w:t>2. Trường hợp giải thể thôn, tổ dân phố do Nhà nước thu hồi đất để giải phóng mặt bằng hoặc do sắp xếp</w:t>
      </w:r>
      <w:r w:rsidRPr="00957089">
        <w:rPr>
          <w:rFonts w:ascii="Arial" w:hAnsi="Arial" w:cs="Arial"/>
          <w:sz w:val="20"/>
          <w:szCs w:val="20"/>
        </w:rPr>
        <w:t xml:space="preserve"> đơn vị hành chính</w:t>
      </w:r>
      <w:r w:rsidRPr="00957089">
        <w:rPr>
          <w:rFonts w:ascii="Arial" w:hAnsi="Arial" w:cs="Arial"/>
          <w:sz w:val="20"/>
          <w:szCs w:val="20"/>
          <w:lang w:val="vi-VN"/>
        </w:rPr>
        <w:t>, ổn định dân cư và các trường hợp khác được cấp có thẩm quyền quyết định thì việc di dân, bố trí dân cư và giải quyết các vấn đề liên quan khác được thực hiện theo Phương án bồi thường, hỗ trợ tái định cư hoặc Đề án sắp xếp</w:t>
      </w:r>
      <w:r w:rsidRPr="00957089">
        <w:rPr>
          <w:rFonts w:ascii="Arial" w:hAnsi="Arial" w:cs="Arial"/>
          <w:sz w:val="20"/>
          <w:szCs w:val="20"/>
        </w:rPr>
        <w:t xml:space="preserve"> đơn vị hành chính</w:t>
      </w:r>
      <w:r w:rsidRPr="00957089">
        <w:rPr>
          <w:rFonts w:ascii="Arial" w:hAnsi="Arial" w:cs="Arial"/>
          <w:sz w:val="20"/>
          <w:szCs w:val="20"/>
          <w:lang w:val="vi-VN"/>
        </w:rPr>
        <w:t>, ổn định dân cư đã được cấp có thẩm quyền phê duyệt.</w:t>
      </w:r>
    </w:p>
    <w:p w:rsidR="00A20694" w:rsidRPr="00957089" w:rsidRDefault="00A20694" w:rsidP="00BC6850">
      <w:pPr>
        <w:spacing w:before="120" w:after="120" w:line="240" w:lineRule="auto"/>
        <w:ind w:firstLine="720"/>
        <w:jc w:val="both"/>
        <w:rPr>
          <w:rFonts w:ascii="Arial" w:hAnsi="Arial" w:cs="Arial"/>
          <w:spacing w:val="-4"/>
          <w:sz w:val="20"/>
          <w:szCs w:val="20"/>
        </w:rPr>
      </w:pPr>
      <w:r w:rsidRPr="00957089">
        <w:rPr>
          <w:rFonts w:ascii="Arial" w:hAnsi="Arial" w:cs="Arial"/>
          <w:spacing w:val="-4"/>
          <w:sz w:val="20"/>
          <w:szCs w:val="20"/>
          <w:lang w:val="vi-VN"/>
        </w:rPr>
        <w:t xml:space="preserve">3. Tên của thôn, tổ dân phố do thành lập mới hoặc sáp nhập không được trùng với tên của thôn, tổ dân phố hiện có </w:t>
      </w:r>
      <w:r w:rsidR="00F363F7" w:rsidRPr="00957089">
        <w:rPr>
          <w:rFonts w:ascii="Arial" w:hAnsi="Arial" w:cs="Arial"/>
          <w:spacing w:val="-4"/>
          <w:sz w:val="20"/>
          <w:szCs w:val="20"/>
        </w:rPr>
        <w:t xml:space="preserve">trong </w:t>
      </w:r>
      <w:r w:rsidR="005C36DC" w:rsidRPr="00957089">
        <w:rPr>
          <w:rFonts w:ascii="Arial" w:hAnsi="Arial" w:cs="Arial"/>
          <w:spacing w:val="-4"/>
          <w:sz w:val="20"/>
          <w:szCs w:val="20"/>
        </w:rPr>
        <w:t xml:space="preserve">cùng </w:t>
      </w:r>
      <w:r w:rsidRPr="00957089">
        <w:rPr>
          <w:rFonts w:ascii="Arial" w:hAnsi="Arial" w:cs="Arial"/>
          <w:spacing w:val="-4"/>
          <w:sz w:val="20"/>
          <w:szCs w:val="20"/>
          <w:lang w:val="vi-VN"/>
        </w:rPr>
        <w:t>một đơn vị hành chính cấp xã;</w:t>
      </w:r>
    </w:p>
    <w:p w:rsidR="00A20694" w:rsidRPr="00957089" w:rsidRDefault="00A20694" w:rsidP="00BC6850">
      <w:pPr>
        <w:spacing w:before="120" w:after="120" w:line="240" w:lineRule="auto"/>
        <w:ind w:firstLine="720"/>
        <w:jc w:val="both"/>
        <w:rPr>
          <w:rFonts w:ascii="Arial" w:hAnsi="Arial" w:cs="Arial"/>
          <w:sz w:val="20"/>
          <w:szCs w:val="20"/>
        </w:rPr>
      </w:pPr>
      <w:r w:rsidRPr="00957089">
        <w:rPr>
          <w:rFonts w:ascii="Arial" w:hAnsi="Arial" w:cs="Arial"/>
          <w:sz w:val="20"/>
          <w:szCs w:val="20"/>
          <w:lang w:val="vi-VN"/>
        </w:rPr>
        <w:t>4. Việc đặt</w:t>
      </w:r>
      <w:r w:rsidRPr="00957089">
        <w:rPr>
          <w:rFonts w:ascii="Arial" w:hAnsi="Arial" w:cs="Arial"/>
          <w:sz w:val="20"/>
          <w:szCs w:val="20"/>
        </w:rPr>
        <w:t xml:space="preserve"> tên, </w:t>
      </w:r>
      <w:r w:rsidRPr="00957089">
        <w:rPr>
          <w:rFonts w:ascii="Arial" w:hAnsi="Arial" w:cs="Arial"/>
          <w:sz w:val="20"/>
          <w:szCs w:val="20"/>
          <w:lang w:val="vi-VN"/>
        </w:rPr>
        <w:t>đổi tên thôn, tổ dân phố được thực hiện theo nguyện vọng củ</w:t>
      </w:r>
      <w:r w:rsidR="00B34684" w:rsidRPr="00957089">
        <w:rPr>
          <w:rFonts w:ascii="Arial" w:hAnsi="Arial" w:cs="Arial"/>
          <w:sz w:val="20"/>
          <w:szCs w:val="20"/>
          <w:lang w:val="vi-VN"/>
        </w:rPr>
        <w:t>a N</w:t>
      </w:r>
      <w:r w:rsidRPr="00957089">
        <w:rPr>
          <w:rFonts w:ascii="Arial" w:hAnsi="Arial" w:cs="Arial"/>
          <w:sz w:val="20"/>
          <w:szCs w:val="20"/>
          <w:lang w:val="vi-VN"/>
        </w:rPr>
        <w:t xml:space="preserve">hân dân </w:t>
      </w:r>
      <w:r w:rsidR="003F799C" w:rsidRPr="00957089">
        <w:rPr>
          <w:rFonts w:ascii="Arial" w:hAnsi="Arial" w:cs="Arial"/>
          <w:sz w:val="20"/>
          <w:szCs w:val="20"/>
        </w:rPr>
        <w:t xml:space="preserve">hiện đang </w:t>
      </w:r>
      <w:r w:rsidRPr="00957089">
        <w:rPr>
          <w:rFonts w:ascii="Arial" w:hAnsi="Arial" w:cs="Arial"/>
          <w:sz w:val="20"/>
          <w:szCs w:val="20"/>
          <w:lang w:val="vi-VN"/>
        </w:rPr>
        <w:t>sinh sống tại thôn, tổ dân phố.</w:t>
      </w:r>
    </w:p>
    <w:p w:rsidR="009C79F0" w:rsidRPr="00957089" w:rsidRDefault="005F34EE" w:rsidP="00BC6850">
      <w:pPr>
        <w:spacing w:before="120" w:after="120" w:line="240" w:lineRule="auto"/>
        <w:ind w:firstLine="720"/>
        <w:jc w:val="both"/>
        <w:rPr>
          <w:rFonts w:ascii="Arial" w:hAnsi="Arial" w:cs="Arial"/>
          <w:sz w:val="20"/>
          <w:szCs w:val="20"/>
        </w:rPr>
      </w:pPr>
      <w:r w:rsidRPr="00957089">
        <w:rPr>
          <w:rFonts w:ascii="Arial" w:hAnsi="Arial" w:cs="Arial"/>
          <w:b/>
          <w:sz w:val="20"/>
          <w:szCs w:val="20"/>
        </w:rPr>
        <w:t>Điều 1</w:t>
      </w:r>
      <w:r w:rsidR="00296040" w:rsidRPr="00957089">
        <w:rPr>
          <w:rFonts w:ascii="Arial" w:hAnsi="Arial" w:cs="Arial"/>
          <w:b/>
          <w:sz w:val="20"/>
          <w:szCs w:val="20"/>
        </w:rPr>
        <w:t>0</w:t>
      </w:r>
      <w:r w:rsidRPr="00957089">
        <w:rPr>
          <w:rFonts w:ascii="Arial" w:hAnsi="Arial" w:cs="Arial"/>
          <w:b/>
          <w:sz w:val="20"/>
          <w:szCs w:val="20"/>
        </w:rPr>
        <w:t xml:space="preserve">. </w:t>
      </w:r>
      <w:r w:rsidR="009C79F0" w:rsidRPr="00957089">
        <w:rPr>
          <w:rFonts w:ascii="Arial" w:hAnsi="Arial" w:cs="Arial"/>
          <w:b/>
          <w:bCs/>
          <w:sz w:val="20"/>
          <w:szCs w:val="20"/>
          <w:lang w:val="vi-VN"/>
        </w:rPr>
        <w:t>Quy trình và hồ sơ sáp nhập, giải thể và đặt tên, đ</w:t>
      </w:r>
      <w:r w:rsidR="009C79F0" w:rsidRPr="00957089">
        <w:rPr>
          <w:rFonts w:ascii="Arial" w:hAnsi="Arial" w:cs="Arial"/>
          <w:b/>
          <w:bCs/>
          <w:sz w:val="20"/>
          <w:szCs w:val="20"/>
        </w:rPr>
        <w:t>ổ</w:t>
      </w:r>
      <w:r w:rsidR="009C79F0" w:rsidRPr="00957089">
        <w:rPr>
          <w:rFonts w:ascii="Arial" w:hAnsi="Arial" w:cs="Arial"/>
          <w:b/>
          <w:bCs/>
          <w:sz w:val="20"/>
          <w:szCs w:val="20"/>
          <w:lang w:val="vi-VN"/>
        </w:rPr>
        <w:t>i tên thôn, tổ dân phố</w:t>
      </w:r>
    </w:p>
    <w:p w:rsidR="009C79F0" w:rsidRPr="00957089" w:rsidRDefault="009C79F0" w:rsidP="00BC6850">
      <w:pPr>
        <w:pStyle w:val="NormalWeb"/>
        <w:spacing w:before="120" w:beforeAutospacing="0" w:after="120" w:afterAutospacing="0"/>
        <w:ind w:firstLine="709"/>
        <w:jc w:val="both"/>
        <w:rPr>
          <w:rFonts w:ascii="Arial" w:hAnsi="Arial" w:cs="Arial"/>
          <w:sz w:val="20"/>
          <w:szCs w:val="20"/>
          <w:lang w:val="de-DE"/>
        </w:rPr>
      </w:pPr>
      <w:r w:rsidRPr="00957089">
        <w:rPr>
          <w:rFonts w:ascii="Arial" w:hAnsi="Arial" w:cs="Arial"/>
          <w:sz w:val="20"/>
          <w:szCs w:val="20"/>
          <w:lang w:val="de-DE"/>
        </w:rPr>
        <w:t xml:space="preserve">1. Quy trình và hồ sơ sáp nhập thôn, tổ dân phố được áp dụng thực hiện như quy trình và hồ sơ thành lập thôn mới, tổ dân phố mới quy định tại Điều </w:t>
      </w:r>
      <w:r w:rsidR="00C82199" w:rsidRPr="00957089">
        <w:rPr>
          <w:rFonts w:ascii="Arial" w:hAnsi="Arial" w:cs="Arial"/>
          <w:sz w:val="20"/>
          <w:szCs w:val="20"/>
          <w:lang w:val="de-DE"/>
        </w:rPr>
        <w:t>8</w:t>
      </w:r>
      <w:r w:rsidRPr="00957089">
        <w:rPr>
          <w:rFonts w:ascii="Arial" w:hAnsi="Arial" w:cs="Arial"/>
          <w:sz w:val="20"/>
          <w:szCs w:val="20"/>
          <w:lang w:val="de-DE"/>
        </w:rPr>
        <w:t xml:space="preserve"> Thông tư này.</w:t>
      </w:r>
    </w:p>
    <w:p w:rsidR="009C79F0" w:rsidRPr="00957089" w:rsidRDefault="009C79F0" w:rsidP="00BC6850">
      <w:pPr>
        <w:pStyle w:val="NormalWeb"/>
        <w:spacing w:before="120" w:beforeAutospacing="0" w:after="120" w:afterAutospacing="0"/>
        <w:ind w:firstLine="709"/>
        <w:jc w:val="both"/>
        <w:rPr>
          <w:rFonts w:ascii="Arial" w:hAnsi="Arial" w:cs="Arial"/>
          <w:sz w:val="20"/>
          <w:szCs w:val="20"/>
          <w:lang w:val="de-DE"/>
        </w:rPr>
      </w:pPr>
      <w:r w:rsidRPr="00957089">
        <w:rPr>
          <w:rFonts w:ascii="Arial" w:hAnsi="Arial" w:cs="Arial"/>
          <w:sz w:val="20"/>
          <w:szCs w:val="20"/>
          <w:lang w:val="de-DE"/>
        </w:rPr>
        <w:t>2</w:t>
      </w:r>
      <w:r w:rsidR="00FE0E28" w:rsidRPr="00957089">
        <w:rPr>
          <w:rFonts w:ascii="Arial" w:hAnsi="Arial" w:cs="Arial"/>
          <w:sz w:val="20"/>
          <w:szCs w:val="20"/>
          <w:lang w:val="de-DE"/>
        </w:rPr>
        <w:t>. Căn cứ Nghị quyết của Ủy ban T</w:t>
      </w:r>
      <w:r w:rsidRPr="00957089">
        <w:rPr>
          <w:rFonts w:ascii="Arial" w:hAnsi="Arial" w:cs="Arial"/>
          <w:sz w:val="20"/>
          <w:szCs w:val="20"/>
          <w:lang w:val="de-DE"/>
        </w:rPr>
        <w:t>hường vụ Quốc hội về việc thành lập phường, thị trấn từ đơn vị hành chính xã, Chủ tịch Ủy ban nhân dân cấp tỉnh quyết định chuyển thôn thành tổ dân phố thuộc phường, thị trấn.</w:t>
      </w:r>
    </w:p>
    <w:p w:rsidR="009C79F0" w:rsidRPr="00957089" w:rsidRDefault="009C79F0" w:rsidP="00BC6850">
      <w:pPr>
        <w:pStyle w:val="NormalWeb"/>
        <w:spacing w:before="120" w:beforeAutospacing="0" w:after="120" w:afterAutospacing="0"/>
        <w:ind w:firstLine="709"/>
        <w:jc w:val="both"/>
        <w:rPr>
          <w:rFonts w:ascii="Arial" w:hAnsi="Arial" w:cs="Arial"/>
          <w:sz w:val="20"/>
          <w:szCs w:val="20"/>
          <w:lang w:val="de-DE"/>
        </w:rPr>
      </w:pPr>
      <w:r w:rsidRPr="00957089">
        <w:rPr>
          <w:rFonts w:ascii="Arial" w:hAnsi="Arial" w:cs="Arial"/>
          <w:sz w:val="20"/>
          <w:szCs w:val="20"/>
          <w:lang w:val="de-DE"/>
        </w:rPr>
        <w:t>3. Đối với trườn</w:t>
      </w:r>
      <w:r w:rsidR="00C82199" w:rsidRPr="00957089">
        <w:rPr>
          <w:rFonts w:ascii="Arial" w:hAnsi="Arial" w:cs="Arial"/>
          <w:sz w:val="20"/>
          <w:szCs w:val="20"/>
          <w:lang w:val="de-DE"/>
        </w:rPr>
        <w:t>g hợp giải thể thôn, tổ dân phố</w:t>
      </w:r>
    </w:p>
    <w:p w:rsidR="009C79F0" w:rsidRPr="00957089" w:rsidRDefault="009C79F0" w:rsidP="00BC6850">
      <w:pPr>
        <w:pStyle w:val="NormalWeb"/>
        <w:spacing w:before="120" w:beforeAutospacing="0" w:after="120" w:afterAutospacing="0"/>
        <w:ind w:firstLine="709"/>
        <w:jc w:val="both"/>
        <w:rPr>
          <w:rFonts w:ascii="Arial" w:hAnsi="Arial" w:cs="Arial"/>
          <w:sz w:val="20"/>
          <w:szCs w:val="20"/>
          <w:lang w:val="de-DE"/>
        </w:rPr>
      </w:pPr>
      <w:r w:rsidRPr="00957089">
        <w:rPr>
          <w:rFonts w:ascii="Arial" w:hAnsi="Arial" w:cs="Arial"/>
          <w:sz w:val="20"/>
          <w:szCs w:val="20"/>
          <w:lang w:val="de-DE"/>
        </w:rPr>
        <w:lastRenderedPageBreak/>
        <w:t xml:space="preserve">Sau khi thực hiện Phương án bồi thường, hỗ trợ, tái định cư hoặc Đề án sắp xếp, ổn định dân cư và các trường hợp khác được cấp có thẩm quyền phê duyệt, Ủy ban nhân dân </w:t>
      </w:r>
      <w:r w:rsidR="00FE0E28" w:rsidRPr="00957089">
        <w:rPr>
          <w:rFonts w:ascii="Arial" w:hAnsi="Arial" w:cs="Arial"/>
          <w:sz w:val="20"/>
          <w:szCs w:val="20"/>
          <w:lang w:val="de-DE"/>
        </w:rPr>
        <w:t>cấp tỉnh lập Tờ trình kèm theo d</w:t>
      </w:r>
      <w:r w:rsidRPr="00957089">
        <w:rPr>
          <w:rFonts w:ascii="Arial" w:hAnsi="Arial" w:cs="Arial"/>
          <w:sz w:val="20"/>
          <w:szCs w:val="20"/>
          <w:lang w:val="de-DE"/>
        </w:rPr>
        <w:t>anh sách các hộ gia đình thuộc thôn, tổ dân phố liên quan trình Hội đồng nhân dân cấp tỉnh quyết định giải thể thôn, tổ dân phố.</w:t>
      </w:r>
    </w:p>
    <w:p w:rsidR="009C79F0" w:rsidRPr="00957089" w:rsidRDefault="009C79F0" w:rsidP="00BC6850">
      <w:pPr>
        <w:pStyle w:val="NormalWeb"/>
        <w:spacing w:before="120" w:beforeAutospacing="0" w:after="120" w:afterAutospacing="0"/>
        <w:ind w:firstLine="709"/>
        <w:jc w:val="both"/>
        <w:rPr>
          <w:rFonts w:ascii="Arial" w:hAnsi="Arial" w:cs="Arial"/>
          <w:sz w:val="20"/>
          <w:szCs w:val="20"/>
          <w:lang w:val="de-DE"/>
        </w:rPr>
      </w:pPr>
      <w:r w:rsidRPr="00957089">
        <w:rPr>
          <w:rFonts w:ascii="Arial" w:hAnsi="Arial" w:cs="Arial"/>
          <w:sz w:val="20"/>
          <w:szCs w:val="20"/>
          <w:lang w:val="de-DE"/>
        </w:rPr>
        <w:t>4. Việc đặ</w:t>
      </w:r>
      <w:r w:rsidR="00C82199" w:rsidRPr="00957089">
        <w:rPr>
          <w:rFonts w:ascii="Arial" w:hAnsi="Arial" w:cs="Arial"/>
          <w:sz w:val="20"/>
          <w:szCs w:val="20"/>
          <w:lang w:val="de-DE"/>
        </w:rPr>
        <w:t>t tên, đổi tên thôn, tổ dân phố</w:t>
      </w:r>
    </w:p>
    <w:p w:rsidR="009C79F0" w:rsidRPr="00957089" w:rsidRDefault="009C79F0" w:rsidP="00BC6850">
      <w:pPr>
        <w:pStyle w:val="NormalWeb"/>
        <w:spacing w:before="120" w:beforeAutospacing="0" w:after="120" w:afterAutospacing="0"/>
        <w:ind w:firstLine="709"/>
        <w:jc w:val="both"/>
        <w:rPr>
          <w:rFonts w:ascii="Arial" w:hAnsi="Arial" w:cs="Arial"/>
          <w:sz w:val="20"/>
          <w:szCs w:val="20"/>
          <w:lang w:val="de-DE"/>
        </w:rPr>
      </w:pPr>
      <w:r w:rsidRPr="00957089">
        <w:rPr>
          <w:rFonts w:ascii="Arial" w:hAnsi="Arial" w:cs="Arial"/>
          <w:sz w:val="20"/>
          <w:szCs w:val="20"/>
          <w:lang w:val="de-DE"/>
        </w:rPr>
        <w:t>a) Việc đặt tên thôn, tổ dân phố được thực hiện trong quy trình lập hồ sơ thành lập thôn mới, tổ dân phố mới, sáp nhập thôn, tổ dân phố;</w:t>
      </w:r>
    </w:p>
    <w:p w:rsidR="009C79F0" w:rsidRPr="00957089" w:rsidRDefault="009C79F0" w:rsidP="00BC6850">
      <w:pPr>
        <w:pStyle w:val="NormalWeb"/>
        <w:spacing w:before="120" w:beforeAutospacing="0" w:after="120" w:afterAutospacing="0"/>
        <w:ind w:firstLine="709"/>
        <w:jc w:val="both"/>
        <w:rPr>
          <w:rFonts w:ascii="Arial" w:hAnsi="Arial" w:cs="Arial"/>
          <w:sz w:val="20"/>
          <w:szCs w:val="20"/>
          <w:lang w:val="de-DE"/>
        </w:rPr>
      </w:pPr>
      <w:r w:rsidRPr="00957089">
        <w:rPr>
          <w:rFonts w:ascii="Arial" w:hAnsi="Arial" w:cs="Arial"/>
          <w:sz w:val="20"/>
          <w:szCs w:val="20"/>
          <w:lang w:val="de-DE"/>
        </w:rPr>
        <w:t>b) Việc đổi tên thôn, tổ dân phố thực hiện theo các bước như sau:</w:t>
      </w:r>
    </w:p>
    <w:p w:rsidR="009C79F0" w:rsidRPr="00957089" w:rsidRDefault="009C79F0" w:rsidP="00BC6850">
      <w:pPr>
        <w:pStyle w:val="NormalWeb"/>
        <w:spacing w:before="120" w:beforeAutospacing="0" w:after="120" w:afterAutospacing="0"/>
        <w:ind w:firstLine="709"/>
        <w:jc w:val="both"/>
        <w:rPr>
          <w:rFonts w:ascii="Arial" w:hAnsi="Arial" w:cs="Arial"/>
          <w:sz w:val="20"/>
          <w:szCs w:val="20"/>
          <w:lang w:val="de-DE"/>
        </w:rPr>
      </w:pPr>
      <w:r w:rsidRPr="00957089">
        <w:rPr>
          <w:rFonts w:ascii="Arial" w:hAnsi="Arial" w:cs="Arial"/>
          <w:sz w:val="20"/>
          <w:szCs w:val="20"/>
          <w:lang w:val="de-DE"/>
        </w:rPr>
        <w:t xml:space="preserve">Ủy ban nhân dân cấp xã lập hồ sơ gồm: Tờ trình và Phương án đổi tên thôn, tổ dân phố (phương án cần nêu rõ lý do của việc đổi tên thôn, tổ dân phố; tên </w:t>
      </w:r>
      <w:r w:rsidR="00FE0E28" w:rsidRPr="00957089">
        <w:rPr>
          <w:rFonts w:ascii="Arial" w:hAnsi="Arial" w:cs="Arial"/>
          <w:sz w:val="20"/>
          <w:szCs w:val="20"/>
          <w:lang w:val="de-DE"/>
        </w:rPr>
        <w:t>mới của thôn, tổ dân phố</w:t>
      </w:r>
      <w:r w:rsidRPr="00957089">
        <w:rPr>
          <w:rFonts w:ascii="Arial" w:hAnsi="Arial" w:cs="Arial"/>
          <w:sz w:val="20"/>
          <w:szCs w:val="20"/>
          <w:lang w:val="de-DE"/>
        </w:rPr>
        <w:t>) và tổ chức lấy ý kiến của toàn thể cử tri hoặc cử tri đại diện hộ gia đình trong thôn, tổ dân phố về phương án đổi tên thôn, tổ dân phố, tổng hợp các ý kiến và lập thành biên bản lấy ý kiến.</w:t>
      </w:r>
    </w:p>
    <w:p w:rsidR="009C79F0" w:rsidRPr="00957089" w:rsidRDefault="009C79F0" w:rsidP="00BC6850">
      <w:pPr>
        <w:pStyle w:val="NormalWeb"/>
        <w:spacing w:before="120" w:beforeAutospacing="0" w:after="120" w:afterAutospacing="0"/>
        <w:ind w:firstLine="709"/>
        <w:jc w:val="both"/>
        <w:rPr>
          <w:rFonts w:ascii="Arial" w:hAnsi="Arial" w:cs="Arial"/>
          <w:sz w:val="20"/>
          <w:szCs w:val="20"/>
          <w:lang w:val="de-DE"/>
        </w:rPr>
      </w:pPr>
      <w:r w:rsidRPr="00957089">
        <w:rPr>
          <w:rFonts w:ascii="Arial" w:hAnsi="Arial" w:cs="Arial"/>
          <w:sz w:val="20"/>
          <w:szCs w:val="20"/>
          <w:lang w:val="de-DE"/>
        </w:rPr>
        <w:t xml:space="preserve">Phương án đổi tên thôn, tổ dân phố nếu </w:t>
      </w:r>
      <w:r w:rsidR="007F7BE7" w:rsidRPr="00957089">
        <w:rPr>
          <w:rFonts w:ascii="Arial" w:hAnsi="Arial" w:cs="Arial"/>
          <w:sz w:val="20"/>
          <w:szCs w:val="20"/>
          <w:lang w:val="de-DE"/>
        </w:rPr>
        <w:t>đạt</w:t>
      </w:r>
      <w:r w:rsidRPr="00957089">
        <w:rPr>
          <w:rFonts w:ascii="Arial" w:hAnsi="Arial" w:cs="Arial"/>
          <w:sz w:val="20"/>
          <w:szCs w:val="20"/>
          <w:lang w:val="de-DE"/>
        </w:rPr>
        <w:t xml:space="preserve"> trên 50% số cử tri hoặc cử tri đại diện hộ gia đình </w:t>
      </w:r>
      <w:r w:rsidR="007F7BE7" w:rsidRPr="00957089">
        <w:rPr>
          <w:rFonts w:ascii="Arial" w:hAnsi="Arial" w:cs="Arial"/>
          <w:sz w:val="20"/>
          <w:szCs w:val="20"/>
          <w:lang w:val="de-DE"/>
        </w:rPr>
        <w:t>đồng ý</w:t>
      </w:r>
      <w:r w:rsidRPr="00957089">
        <w:rPr>
          <w:rFonts w:ascii="Arial" w:hAnsi="Arial" w:cs="Arial"/>
          <w:sz w:val="20"/>
          <w:szCs w:val="20"/>
          <w:lang w:val="de-DE"/>
        </w:rPr>
        <w:t xml:space="preserve"> thì Ủy ban nhân dân cấp xã hoàn chỉnh hồ sơ trình Hội đồng nhân dân cùng cấp thông qua Phương án đổi tên thôn, tổ dân phố; trong thời hạn năm ngày làm việc kể từ ngày có Nghị quyết </w:t>
      </w:r>
      <w:r w:rsidR="009052F2" w:rsidRPr="00957089">
        <w:rPr>
          <w:rFonts w:ascii="Arial" w:hAnsi="Arial" w:cs="Arial"/>
          <w:sz w:val="20"/>
          <w:szCs w:val="20"/>
          <w:lang w:val="de-DE"/>
        </w:rPr>
        <w:t xml:space="preserve">của </w:t>
      </w:r>
      <w:r w:rsidRPr="00957089">
        <w:rPr>
          <w:rFonts w:ascii="Arial" w:hAnsi="Arial" w:cs="Arial"/>
          <w:sz w:val="20"/>
          <w:szCs w:val="20"/>
          <w:lang w:val="de-DE"/>
        </w:rPr>
        <w:t>Hội đồng nhân dân cấp xã, Ủy ban nhân dân cấp xã hoàn chỉnh hồ sơ trình Ủy ban nhân dân cấp huyện. Tại nơi không tổ chức Hội đồng nhân dân cấp xã, trong thời hạn mười ngày làm việc kể từ ngày lấy ý kiến cử tri hoặc cử tri đại diện hộ gia đình, Ủy ban nhân dân cấp xã hoàn chỉnh hồ sơ trình Ủy ban nhân dân cấp huyện.</w:t>
      </w:r>
    </w:p>
    <w:p w:rsidR="009C79F0" w:rsidRPr="00957089" w:rsidRDefault="009C79F0" w:rsidP="00BC6850">
      <w:pPr>
        <w:pStyle w:val="NormalWeb"/>
        <w:spacing w:before="120" w:beforeAutospacing="0" w:after="120" w:afterAutospacing="0"/>
        <w:ind w:firstLine="709"/>
        <w:jc w:val="both"/>
        <w:rPr>
          <w:rFonts w:ascii="Arial" w:hAnsi="Arial" w:cs="Arial"/>
          <w:sz w:val="20"/>
          <w:szCs w:val="20"/>
          <w:lang w:val="de-DE"/>
        </w:rPr>
      </w:pPr>
      <w:r w:rsidRPr="00957089">
        <w:rPr>
          <w:rFonts w:ascii="Arial" w:hAnsi="Arial" w:cs="Arial"/>
          <w:sz w:val="20"/>
          <w:szCs w:val="20"/>
          <w:lang w:val="de-DE"/>
        </w:rPr>
        <w:t xml:space="preserve">Trường hợp Phương án đổi tên thôn, tổ dân phố chưa </w:t>
      </w:r>
      <w:r w:rsidR="00A04652" w:rsidRPr="00957089">
        <w:rPr>
          <w:rFonts w:ascii="Arial" w:hAnsi="Arial" w:cs="Arial"/>
          <w:sz w:val="20"/>
          <w:szCs w:val="20"/>
          <w:lang w:val="de-DE"/>
        </w:rPr>
        <w:t>đạt</w:t>
      </w:r>
      <w:r w:rsidRPr="00957089">
        <w:rPr>
          <w:rFonts w:ascii="Arial" w:hAnsi="Arial" w:cs="Arial"/>
          <w:sz w:val="20"/>
          <w:szCs w:val="20"/>
          <w:lang w:val="de-DE"/>
        </w:rPr>
        <w:t xml:space="preserve"> trên 50% số cử tri hoặc cử tri đại diện hộ gia đình </w:t>
      </w:r>
      <w:r w:rsidR="00A04652" w:rsidRPr="00957089">
        <w:rPr>
          <w:rFonts w:ascii="Arial" w:hAnsi="Arial" w:cs="Arial"/>
          <w:sz w:val="20"/>
          <w:szCs w:val="20"/>
          <w:lang w:val="de-DE"/>
        </w:rPr>
        <w:t>đồng ý</w:t>
      </w:r>
      <w:r w:rsidRPr="00957089">
        <w:rPr>
          <w:rFonts w:ascii="Arial" w:hAnsi="Arial" w:cs="Arial"/>
          <w:sz w:val="20"/>
          <w:szCs w:val="20"/>
          <w:lang w:val="de-DE"/>
        </w:rPr>
        <w:t xml:space="preserve"> thì Ủy ban nhân dân cấp xã tổ chức lấy ý kiến lần thứ 2; nếu vẫn không </w:t>
      </w:r>
      <w:r w:rsidR="00A04652" w:rsidRPr="00957089">
        <w:rPr>
          <w:rFonts w:ascii="Arial" w:hAnsi="Arial" w:cs="Arial"/>
          <w:sz w:val="20"/>
          <w:szCs w:val="20"/>
          <w:lang w:val="de-DE"/>
        </w:rPr>
        <w:t>đạt</w:t>
      </w:r>
      <w:r w:rsidRPr="00957089">
        <w:rPr>
          <w:rFonts w:ascii="Arial" w:hAnsi="Arial" w:cs="Arial"/>
          <w:sz w:val="20"/>
          <w:szCs w:val="20"/>
          <w:lang w:val="de-DE"/>
        </w:rPr>
        <w:t xml:space="preserve"> trên 50% số cử tri hoặc cử tri đại diện hộ gia đình </w:t>
      </w:r>
      <w:r w:rsidR="00A04652" w:rsidRPr="00957089">
        <w:rPr>
          <w:rFonts w:ascii="Arial" w:hAnsi="Arial" w:cs="Arial"/>
          <w:sz w:val="20"/>
          <w:szCs w:val="20"/>
          <w:lang w:val="de-DE"/>
        </w:rPr>
        <w:t>đồng ý</w:t>
      </w:r>
      <w:r w:rsidRPr="00957089">
        <w:rPr>
          <w:rFonts w:ascii="Arial" w:hAnsi="Arial" w:cs="Arial"/>
          <w:sz w:val="20"/>
          <w:szCs w:val="20"/>
          <w:lang w:val="de-DE"/>
        </w:rPr>
        <w:t xml:space="preserve"> thì trong thời hạn năm ngày làm việc kể từ ngày có biên bản lấy ý kiến lần thứ 2, Ủy ban nhân dân cấp xã báo cáo Ủy ban nhân dân cấp huyện xem xét, quyết định.</w:t>
      </w:r>
    </w:p>
    <w:p w:rsidR="009C79F0" w:rsidRPr="00957089" w:rsidRDefault="009C79F0" w:rsidP="00BC6850">
      <w:pPr>
        <w:pStyle w:val="NormalWeb"/>
        <w:spacing w:before="120" w:beforeAutospacing="0" w:after="120" w:afterAutospacing="0"/>
        <w:ind w:firstLine="709"/>
        <w:jc w:val="both"/>
        <w:rPr>
          <w:rFonts w:ascii="Arial" w:hAnsi="Arial" w:cs="Arial"/>
          <w:sz w:val="20"/>
          <w:szCs w:val="20"/>
          <w:lang w:val="de-DE"/>
        </w:rPr>
      </w:pPr>
      <w:r w:rsidRPr="00957089">
        <w:rPr>
          <w:rFonts w:ascii="Arial" w:hAnsi="Arial" w:cs="Arial"/>
          <w:sz w:val="20"/>
          <w:szCs w:val="20"/>
          <w:lang w:val="de-DE"/>
        </w:rPr>
        <w:t xml:space="preserve">Trong thời hạn mười ngày làm việc kể từ ngày nhận đủ hồ sơ hợp lệ do Ủy ban nhân dân cấp xã chuyển đến, Ủy ban nhân dân cấp huyện có Tờ trình </w:t>
      </w:r>
      <w:r w:rsidR="00EB26B9" w:rsidRPr="00957089">
        <w:rPr>
          <w:rFonts w:ascii="Arial" w:hAnsi="Arial" w:cs="Arial"/>
          <w:sz w:val="20"/>
          <w:szCs w:val="20"/>
          <w:lang w:val="de-DE"/>
        </w:rPr>
        <w:t>(</w:t>
      </w:r>
      <w:r w:rsidRPr="00957089">
        <w:rPr>
          <w:rFonts w:ascii="Arial" w:hAnsi="Arial" w:cs="Arial"/>
          <w:sz w:val="20"/>
          <w:szCs w:val="20"/>
          <w:lang w:val="de-DE"/>
        </w:rPr>
        <w:t>kèm theo hồ sơ</w:t>
      </w:r>
      <w:r w:rsidR="00EB26B9" w:rsidRPr="00957089">
        <w:rPr>
          <w:rFonts w:ascii="Arial" w:hAnsi="Arial" w:cs="Arial"/>
          <w:sz w:val="20"/>
          <w:szCs w:val="20"/>
          <w:lang w:val="de-DE"/>
        </w:rPr>
        <w:t>)</w:t>
      </w:r>
      <w:r w:rsidRPr="00957089">
        <w:rPr>
          <w:rFonts w:ascii="Arial" w:hAnsi="Arial" w:cs="Arial"/>
          <w:sz w:val="20"/>
          <w:szCs w:val="20"/>
          <w:lang w:val="de-DE"/>
        </w:rPr>
        <w:t xml:space="preserve"> gửi Sở Nội vụ thẩm định;</w:t>
      </w:r>
    </w:p>
    <w:p w:rsidR="009C79F0" w:rsidRPr="00957089" w:rsidRDefault="009C79F0" w:rsidP="00BC6850">
      <w:pPr>
        <w:pStyle w:val="NormalWeb"/>
        <w:spacing w:before="120" w:beforeAutospacing="0" w:after="120" w:afterAutospacing="0"/>
        <w:ind w:firstLine="709"/>
        <w:jc w:val="both"/>
        <w:rPr>
          <w:rFonts w:ascii="Arial" w:hAnsi="Arial" w:cs="Arial"/>
          <w:sz w:val="20"/>
          <w:szCs w:val="20"/>
          <w:lang w:val="de-DE"/>
        </w:rPr>
      </w:pPr>
      <w:r w:rsidRPr="00957089">
        <w:rPr>
          <w:rFonts w:ascii="Arial" w:hAnsi="Arial" w:cs="Arial"/>
          <w:sz w:val="20"/>
          <w:szCs w:val="20"/>
          <w:lang w:val="de-DE"/>
        </w:rPr>
        <w:t xml:space="preserve">Trong thời hạn mười ngày làm việc kể từ ngày nhận đủ hồ sơ hợp lệ do Ủy ban nhân dân cấp huyện chuyển đến, Sở Nội vụ thẩm định, báo cáo Ủy ban nhân dân cấp tỉnh trình Hội đồng nhân dân </w:t>
      </w:r>
      <w:r w:rsidR="009052F2" w:rsidRPr="00957089">
        <w:rPr>
          <w:rFonts w:ascii="Arial" w:hAnsi="Arial" w:cs="Arial"/>
          <w:sz w:val="20"/>
          <w:szCs w:val="20"/>
          <w:lang w:val="de-DE"/>
        </w:rPr>
        <w:t xml:space="preserve">cùng </w:t>
      </w:r>
      <w:r w:rsidRPr="00957089">
        <w:rPr>
          <w:rFonts w:ascii="Arial" w:hAnsi="Arial" w:cs="Arial"/>
          <w:sz w:val="20"/>
          <w:szCs w:val="20"/>
          <w:lang w:val="de-DE"/>
        </w:rPr>
        <w:t>cấp xem xét ban hành Nghị quyết về việc đổi tên thôn, tổ dân phố.</w:t>
      </w:r>
      <w:r w:rsidRPr="00957089">
        <w:rPr>
          <w:rFonts w:ascii="Arial" w:hAnsi="Arial" w:cs="Arial"/>
          <w:spacing w:val="-4"/>
          <w:sz w:val="20"/>
          <w:szCs w:val="20"/>
        </w:rPr>
        <w:t xml:space="preserve"> </w:t>
      </w:r>
    </w:p>
    <w:p w:rsidR="004C3C84" w:rsidRPr="00957089" w:rsidRDefault="00A869BB" w:rsidP="00BC6850">
      <w:pPr>
        <w:spacing w:before="120" w:after="120" w:line="240" w:lineRule="auto"/>
        <w:ind w:firstLine="763"/>
        <w:jc w:val="both"/>
        <w:rPr>
          <w:rFonts w:ascii="Arial" w:hAnsi="Arial" w:cs="Arial"/>
          <w:b/>
          <w:color w:val="000000"/>
          <w:spacing w:val="-6"/>
          <w:sz w:val="20"/>
          <w:szCs w:val="20"/>
        </w:rPr>
      </w:pPr>
      <w:r w:rsidRPr="00957089">
        <w:rPr>
          <w:rFonts w:ascii="Arial" w:hAnsi="Arial" w:cs="Arial"/>
          <w:b/>
          <w:color w:val="000000"/>
          <w:spacing w:val="-6"/>
          <w:sz w:val="20"/>
          <w:szCs w:val="20"/>
        </w:rPr>
        <w:t>Điều 1</w:t>
      </w:r>
      <w:r w:rsidR="00322CDD" w:rsidRPr="00957089">
        <w:rPr>
          <w:rFonts w:ascii="Arial" w:hAnsi="Arial" w:cs="Arial"/>
          <w:b/>
          <w:color w:val="000000"/>
          <w:spacing w:val="-6"/>
          <w:sz w:val="20"/>
          <w:szCs w:val="20"/>
        </w:rPr>
        <w:t>1</w:t>
      </w:r>
      <w:r w:rsidRPr="00957089">
        <w:rPr>
          <w:rFonts w:ascii="Arial" w:hAnsi="Arial" w:cs="Arial"/>
          <w:b/>
          <w:color w:val="000000"/>
          <w:spacing w:val="-6"/>
          <w:sz w:val="20"/>
          <w:szCs w:val="20"/>
        </w:rPr>
        <w:t>. Quy trình và hồ sơ ghép cụm dân cư vào thôn, tổ dân phố hiện có</w:t>
      </w:r>
    </w:p>
    <w:p w:rsidR="004C3C84" w:rsidRPr="00957089" w:rsidRDefault="004C3C84" w:rsidP="00BC6850">
      <w:pPr>
        <w:spacing w:before="120" w:after="120" w:line="240" w:lineRule="auto"/>
        <w:ind w:firstLine="720"/>
        <w:jc w:val="both"/>
        <w:rPr>
          <w:rFonts w:ascii="Arial" w:hAnsi="Arial" w:cs="Arial"/>
          <w:color w:val="000000"/>
          <w:sz w:val="20"/>
          <w:szCs w:val="20"/>
        </w:rPr>
      </w:pPr>
      <w:r w:rsidRPr="00957089">
        <w:rPr>
          <w:rFonts w:ascii="Arial" w:hAnsi="Arial" w:cs="Arial"/>
          <w:color w:val="000000"/>
          <w:sz w:val="20"/>
          <w:szCs w:val="20"/>
        </w:rPr>
        <w:t>1. Đối với trường hợp ghép cụm dân cư vào thôn, tổ dân phố hiện có theo quy định tạ</w:t>
      </w:r>
      <w:r w:rsidR="00322CDD" w:rsidRPr="00957089">
        <w:rPr>
          <w:rFonts w:ascii="Arial" w:hAnsi="Arial" w:cs="Arial"/>
          <w:color w:val="000000"/>
          <w:sz w:val="20"/>
          <w:szCs w:val="20"/>
        </w:rPr>
        <w:t>i k</w:t>
      </w:r>
      <w:r w:rsidRPr="00957089">
        <w:rPr>
          <w:rFonts w:ascii="Arial" w:hAnsi="Arial" w:cs="Arial"/>
          <w:color w:val="000000"/>
          <w:sz w:val="20"/>
          <w:szCs w:val="20"/>
        </w:rPr>
        <w:t>hoả</w:t>
      </w:r>
      <w:r w:rsidR="004466B2" w:rsidRPr="00957089">
        <w:rPr>
          <w:rFonts w:ascii="Arial" w:hAnsi="Arial" w:cs="Arial"/>
          <w:color w:val="000000"/>
          <w:sz w:val="20"/>
          <w:szCs w:val="20"/>
        </w:rPr>
        <w:t>n 4</w:t>
      </w:r>
      <w:r w:rsidRPr="00957089">
        <w:rPr>
          <w:rFonts w:ascii="Arial" w:hAnsi="Arial" w:cs="Arial"/>
          <w:color w:val="000000"/>
          <w:sz w:val="20"/>
          <w:szCs w:val="20"/>
        </w:rPr>
        <w:t xml:space="preserve"> Điều 3 Thông tư này thì sau khi có quyết định về chủ trương của Ủy ban nhân dân cấp huyện, Ủy ban nhân dân cấp xã xây dựng Đề án ghép cụm dân cư vào thôn, tổ dân phố hiện có. Nội dung chủ yếu của Đề án</w:t>
      </w:r>
      <w:r w:rsidR="00173818" w:rsidRPr="00957089">
        <w:rPr>
          <w:rFonts w:ascii="Arial" w:hAnsi="Arial" w:cs="Arial"/>
          <w:color w:val="000000"/>
          <w:sz w:val="20"/>
          <w:szCs w:val="20"/>
        </w:rPr>
        <w:t>,</w:t>
      </w:r>
      <w:r w:rsidRPr="00957089">
        <w:rPr>
          <w:rFonts w:ascii="Arial" w:hAnsi="Arial" w:cs="Arial"/>
          <w:color w:val="000000"/>
          <w:sz w:val="20"/>
          <w:szCs w:val="20"/>
        </w:rPr>
        <w:t xml:space="preserve"> gồm:</w:t>
      </w:r>
    </w:p>
    <w:p w:rsidR="004C3C84" w:rsidRPr="00957089" w:rsidRDefault="004C3C84" w:rsidP="00BC6850">
      <w:pPr>
        <w:spacing w:before="120" w:after="120" w:line="240" w:lineRule="auto"/>
        <w:ind w:firstLine="720"/>
        <w:jc w:val="both"/>
        <w:rPr>
          <w:rFonts w:ascii="Arial" w:hAnsi="Arial" w:cs="Arial"/>
          <w:color w:val="000000"/>
          <w:sz w:val="20"/>
          <w:szCs w:val="20"/>
        </w:rPr>
      </w:pPr>
      <w:r w:rsidRPr="00957089">
        <w:rPr>
          <w:rFonts w:ascii="Arial" w:hAnsi="Arial" w:cs="Arial"/>
          <w:color w:val="000000"/>
          <w:sz w:val="20"/>
          <w:szCs w:val="20"/>
        </w:rPr>
        <w:t xml:space="preserve">a) Sự cần thiết ghép cụm dân cư vào thôn, tổ dân phố hiện có; </w:t>
      </w:r>
    </w:p>
    <w:p w:rsidR="004C3C84" w:rsidRPr="00957089" w:rsidRDefault="004C3C84" w:rsidP="00BC6850">
      <w:pPr>
        <w:spacing w:before="120" w:after="120" w:line="240" w:lineRule="auto"/>
        <w:ind w:firstLine="720"/>
        <w:jc w:val="both"/>
        <w:rPr>
          <w:rFonts w:ascii="Arial" w:hAnsi="Arial" w:cs="Arial"/>
          <w:color w:val="000000"/>
          <w:sz w:val="20"/>
          <w:szCs w:val="20"/>
        </w:rPr>
      </w:pPr>
      <w:r w:rsidRPr="00957089">
        <w:rPr>
          <w:rFonts w:ascii="Arial" w:hAnsi="Arial" w:cs="Arial"/>
          <w:color w:val="000000"/>
          <w:sz w:val="20"/>
          <w:szCs w:val="20"/>
        </w:rPr>
        <w:t xml:space="preserve">b) Dân số (số hộ gia đình, số nhân khẩu) của thôn, tổ dân phố sau khi ghép; </w:t>
      </w:r>
    </w:p>
    <w:p w:rsidR="004C3C84" w:rsidRPr="00957089" w:rsidRDefault="000F71B0" w:rsidP="00BC6850">
      <w:pPr>
        <w:spacing w:before="120" w:after="120" w:line="240" w:lineRule="auto"/>
        <w:ind w:firstLine="720"/>
        <w:jc w:val="both"/>
        <w:rPr>
          <w:rFonts w:ascii="Arial" w:hAnsi="Arial" w:cs="Arial"/>
          <w:color w:val="000000"/>
          <w:sz w:val="20"/>
          <w:szCs w:val="20"/>
        </w:rPr>
      </w:pPr>
      <w:r w:rsidRPr="00957089">
        <w:rPr>
          <w:rFonts w:ascii="Arial" w:hAnsi="Arial" w:cs="Arial"/>
          <w:color w:val="000000"/>
          <w:sz w:val="20"/>
          <w:szCs w:val="20"/>
        </w:rPr>
        <w:t>c</w:t>
      </w:r>
      <w:r w:rsidR="004C3C84" w:rsidRPr="00957089">
        <w:rPr>
          <w:rFonts w:ascii="Arial" w:hAnsi="Arial" w:cs="Arial"/>
          <w:color w:val="000000"/>
          <w:sz w:val="20"/>
          <w:szCs w:val="20"/>
        </w:rPr>
        <w:t>) Đề xuất, kiến nghị.</w:t>
      </w:r>
    </w:p>
    <w:p w:rsidR="004C3C84" w:rsidRPr="00957089" w:rsidRDefault="004C3C84" w:rsidP="00BC6850">
      <w:pPr>
        <w:spacing w:before="120" w:after="120" w:line="240" w:lineRule="auto"/>
        <w:ind w:firstLine="720"/>
        <w:jc w:val="both"/>
        <w:rPr>
          <w:rFonts w:ascii="Arial" w:hAnsi="Arial" w:cs="Arial"/>
          <w:color w:val="000000"/>
          <w:spacing w:val="-4"/>
          <w:sz w:val="20"/>
          <w:szCs w:val="20"/>
        </w:rPr>
      </w:pPr>
      <w:r w:rsidRPr="00957089">
        <w:rPr>
          <w:rFonts w:ascii="Arial" w:hAnsi="Arial" w:cs="Arial"/>
          <w:color w:val="000000"/>
          <w:spacing w:val="-4"/>
          <w:sz w:val="20"/>
          <w:szCs w:val="20"/>
        </w:rPr>
        <w:t xml:space="preserve">2. </w:t>
      </w:r>
      <w:r w:rsidR="002C1E2D" w:rsidRPr="00957089">
        <w:rPr>
          <w:rFonts w:ascii="Arial" w:hAnsi="Arial" w:cs="Arial"/>
          <w:color w:val="000000"/>
          <w:spacing w:val="-4"/>
          <w:sz w:val="20"/>
          <w:szCs w:val="20"/>
        </w:rPr>
        <w:t>Ủy</w:t>
      </w:r>
      <w:r w:rsidRPr="00957089">
        <w:rPr>
          <w:rFonts w:ascii="Arial" w:hAnsi="Arial" w:cs="Arial"/>
          <w:color w:val="000000"/>
          <w:spacing w:val="-4"/>
          <w:sz w:val="20"/>
          <w:szCs w:val="20"/>
        </w:rPr>
        <w:t xml:space="preserve"> ban nhân dân cấp xã tổ chức lấy ý kiến của toàn thể cử tri hoặc cử tri đại diện hộ gia đình trong khu vực thực hiện ghép cụm dân cư (bao gồm cụm dân cư và thôn, tổ dân phố hiện có) về Đề án ghép cụm dân cư vào thôn, tổ dân phố hiện có; tổng hợp các ý kiến và lập thành biên bản lấy ý kiến về Đề án.</w:t>
      </w:r>
    </w:p>
    <w:p w:rsidR="00AE38D6" w:rsidRPr="00957089" w:rsidRDefault="004C3C84" w:rsidP="00BC6850">
      <w:pPr>
        <w:pStyle w:val="NormalWeb"/>
        <w:spacing w:before="120" w:beforeAutospacing="0" w:after="120" w:afterAutospacing="0"/>
        <w:ind w:firstLine="709"/>
        <w:jc w:val="both"/>
        <w:rPr>
          <w:rFonts w:ascii="Arial" w:hAnsi="Arial" w:cs="Arial"/>
          <w:color w:val="000000"/>
          <w:spacing w:val="-2"/>
          <w:sz w:val="20"/>
          <w:szCs w:val="20"/>
        </w:rPr>
      </w:pPr>
      <w:r w:rsidRPr="00957089">
        <w:rPr>
          <w:rFonts w:ascii="Arial" w:hAnsi="Arial" w:cs="Arial"/>
          <w:color w:val="000000"/>
          <w:spacing w:val="-2"/>
          <w:sz w:val="20"/>
          <w:szCs w:val="20"/>
        </w:rPr>
        <w:t xml:space="preserve">3. Đề án ghép cụm dân cư vào thôn, tổ dân phố hiện có nếu </w:t>
      </w:r>
      <w:r w:rsidR="003F3160" w:rsidRPr="00957089">
        <w:rPr>
          <w:rFonts w:ascii="Arial" w:hAnsi="Arial" w:cs="Arial"/>
          <w:color w:val="000000"/>
          <w:spacing w:val="-2"/>
          <w:sz w:val="20"/>
          <w:szCs w:val="20"/>
        </w:rPr>
        <w:t>đạt</w:t>
      </w:r>
      <w:r w:rsidRPr="00957089">
        <w:rPr>
          <w:rFonts w:ascii="Arial" w:hAnsi="Arial" w:cs="Arial"/>
          <w:color w:val="000000"/>
          <w:spacing w:val="-2"/>
          <w:sz w:val="20"/>
          <w:szCs w:val="20"/>
        </w:rPr>
        <w:t xml:space="preserve"> trên 50% số cử tri hoặc cử tri đại diện hộ gia đình trong khu vực thực hiện ghép cụm dân cư </w:t>
      </w:r>
      <w:r w:rsidR="003F3160" w:rsidRPr="00957089">
        <w:rPr>
          <w:rFonts w:ascii="Arial" w:hAnsi="Arial" w:cs="Arial"/>
          <w:color w:val="000000"/>
          <w:spacing w:val="-2"/>
          <w:sz w:val="20"/>
          <w:szCs w:val="20"/>
        </w:rPr>
        <w:t>đồng ý</w:t>
      </w:r>
      <w:r w:rsidRPr="00957089">
        <w:rPr>
          <w:rFonts w:ascii="Arial" w:hAnsi="Arial" w:cs="Arial"/>
          <w:color w:val="000000"/>
          <w:spacing w:val="-2"/>
          <w:sz w:val="20"/>
          <w:szCs w:val="20"/>
        </w:rPr>
        <w:t xml:space="preserve"> thì </w:t>
      </w:r>
      <w:r w:rsidR="00AC2340" w:rsidRPr="00957089">
        <w:rPr>
          <w:rFonts w:ascii="Arial" w:hAnsi="Arial" w:cs="Arial"/>
          <w:color w:val="000000"/>
          <w:spacing w:val="-2"/>
          <w:sz w:val="20"/>
          <w:szCs w:val="20"/>
        </w:rPr>
        <w:t>Ủy</w:t>
      </w:r>
      <w:r w:rsidRPr="00957089">
        <w:rPr>
          <w:rFonts w:ascii="Arial" w:hAnsi="Arial" w:cs="Arial"/>
          <w:color w:val="000000"/>
          <w:spacing w:val="-2"/>
          <w:sz w:val="20"/>
          <w:szCs w:val="20"/>
        </w:rPr>
        <w:t xml:space="preserve"> ban nhân dân cấp xã hoàn chỉnh hồ sơ (kèm theo biên bản lấy ý kiến) trình Hội đồng nhân dân cấp xã thông qua tại kỳ họp gần nhất. </w:t>
      </w:r>
    </w:p>
    <w:p w:rsidR="004C3C84" w:rsidRPr="00957089" w:rsidRDefault="004C3C84" w:rsidP="00BC6850">
      <w:pPr>
        <w:pStyle w:val="NormalWeb"/>
        <w:spacing w:before="120" w:beforeAutospacing="0" w:after="120" w:afterAutospacing="0"/>
        <w:ind w:firstLine="709"/>
        <w:jc w:val="both"/>
        <w:rPr>
          <w:rFonts w:ascii="Arial" w:hAnsi="Arial" w:cs="Arial"/>
          <w:color w:val="000000"/>
          <w:sz w:val="20"/>
          <w:szCs w:val="20"/>
        </w:rPr>
      </w:pPr>
      <w:r w:rsidRPr="00957089">
        <w:rPr>
          <w:rFonts w:ascii="Arial" w:hAnsi="Arial" w:cs="Arial"/>
          <w:sz w:val="20"/>
          <w:szCs w:val="20"/>
        </w:rPr>
        <w:t xml:space="preserve">Trường hợp Đề án chưa </w:t>
      </w:r>
      <w:r w:rsidR="00AE38D6" w:rsidRPr="00957089">
        <w:rPr>
          <w:rFonts w:ascii="Arial" w:hAnsi="Arial" w:cs="Arial"/>
          <w:sz w:val="20"/>
          <w:szCs w:val="20"/>
        </w:rPr>
        <w:t>đạt</w:t>
      </w:r>
      <w:r w:rsidRPr="00957089">
        <w:rPr>
          <w:rFonts w:ascii="Arial" w:hAnsi="Arial" w:cs="Arial"/>
          <w:sz w:val="20"/>
          <w:szCs w:val="20"/>
        </w:rPr>
        <w:t xml:space="preserve"> trên 50% số </w:t>
      </w:r>
      <w:r w:rsidRPr="00957089">
        <w:rPr>
          <w:rFonts w:ascii="Arial" w:hAnsi="Arial" w:cs="Arial"/>
          <w:color w:val="000000"/>
          <w:sz w:val="20"/>
          <w:szCs w:val="20"/>
        </w:rPr>
        <w:t xml:space="preserve">cử tri hoặc cử tri đại diện hộ gia đình trong khu vực thực hiện ghép cụm dân cư </w:t>
      </w:r>
      <w:r w:rsidR="00AE38D6" w:rsidRPr="00957089">
        <w:rPr>
          <w:rFonts w:ascii="Arial" w:hAnsi="Arial" w:cs="Arial"/>
          <w:color w:val="000000"/>
          <w:sz w:val="20"/>
          <w:szCs w:val="20"/>
        </w:rPr>
        <w:t>đồng ý</w:t>
      </w:r>
      <w:r w:rsidRPr="00957089">
        <w:rPr>
          <w:rFonts w:ascii="Arial" w:hAnsi="Arial" w:cs="Arial"/>
          <w:color w:val="000000"/>
          <w:sz w:val="20"/>
          <w:szCs w:val="20"/>
        </w:rPr>
        <w:t xml:space="preserve"> thì </w:t>
      </w:r>
      <w:r w:rsidR="00981E63" w:rsidRPr="00957089">
        <w:rPr>
          <w:rFonts w:ascii="Arial" w:hAnsi="Arial" w:cs="Arial"/>
          <w:color w:val="000000"/>
          <w:sz w:val="20"/>
          <w:szCs w:val="20"/>
        </w:rPr>
        <w:t>Ủy</w:t>
      </w:r>
      <w:r w:rsidRPr="00957089">
        <w:rPr>
          <w:rFonts w:ascii="Arial" w:hAnsi="Arial" w:cs="Arial"/>
          <w:color w:val="000000"/>
          <w:sz w:val="20"/>
          <w:szCs w:val="20"/>
        </w:rPr>
        <w:t xml:space="preserve"> ban nhân dân cấp xã tổ chức lấy ý kiến lần thứ 2; nếu vẫn không </w:t>
      </w:r>
      <w:r w:rsidR="00AE38D6" w:rsidRPr="00957089">
        <w:rPr>
          <w:rFonts w:ascii="Arial" w:hAnsi="Arial" w:cs="Arial"/>
          <w:color w:val="000000"/>
          <w:sz w:val="20"/>
          <w:szCs w:val="20"/>
        </w:rPr>
        <w:t>đạt</w:t>
      </w:r>
      <w:r w:rsidRPr="00957089">
        <w:rPr>
          <w:rFonts w:ascii="Arial" w:hAnsi="Arial" w:cs="Arial"/>
          <w:color w:val="000000"/>
          <w:sz w:val="20"/>
          <w:szCs w:val="20"/>
        </w:rPr>
        <w:t xml:space="preserve"> trên 50% </w:t>
      </w:r>
      <w:r w:rsidRPr="00957089">
        <w:rPr>
          <w:rFonts w:ascii="Arial" w:hAnsi="Arial" w:cs="Arial"/>
          <w:sz w:val="20"/>
          <w:szCs w:val="20"/>
        </w:rPr>
        <w:t xml:space="preserve">số </w:t>
      </w:r>
      <w:r w:rsidRPr="00957089">
        <w:rPr>
          <w:rFonts w:ascii="Arial" w:hAnsi="Arial" w:cs="Arial"/>
          <w:color w:val="000000"/>
          <w:sz w:val="20"/>
          <w:szCs w:val="20"/>
        </w:rPr>
        <w:t xml:space="preserve">cử tri hoặc cử tri đại diện hộ gia đình </w:t>
      </w:r>
      <w:r w:rsidR="00AE38D6" w:rsidRPr="00957089">
        <w:rPr>
          <w:rFonts w:ascii="Arial" w:hAnsi="Arial" w:cs="Arial"/>
          <w:color w:val="000000"/>
          <w:sz w:val="20"/>
          <w:szCs w:val="20"/>
        </w:rPr>
        <w:t>đồng ý</w:t>
      </w:r>
      <w:r w:rsidRPr="00957089">
        <w:rPr>
          <w:rFonts w:ascii="Arial" w:hAnsi="Arial" w:cs="Arial"/>
          <w:color w:val="000000"/>
          <w:sz w:val="20"/>
          <w:szCs w:val="20"/>
        </w:rPr>
        <w:t xml:space="preserve"> thì Ủy ban nhân dân cấp xã </w:t>
      </w:r>
      <w:r w:rsidR="00DF762C" w:rsidRPr="00957089">
        <w:rPr>
          <w:rFonts w:ascii="Arial" w:hAnsi="Arial" w:cs="Arial"/>
          <w:color w:val="000000"/>
          <w:sz w:val="20"/>
          <w:szCs w:val="20"/>
        </w:rPr>
        <w:t>trình Hội đồng nhân dân cùng cấp</w:t>
      </w:r>
      <w:r w:rsidRPr="00957089">
        <w:rPr>
          <w:rFonts w:ascii="Arial" w:hAnsi="Arial" w:cs="Arial"/>
          <w:color w:val="000000"/>
          <w:sz w:val="20"/>
          <w:szCs w:val="20"/>
        </w:rPr>
        <w:t xml:space="preserve"> xem xét, quyết định. </w:t>
      </w:r>
    </w:p>
    <w:p w:rsidR="00AD7F2D" w:rsidRPr="00957089" w:rsidRDefault="00AD7F2D" w:rsidP="00AD7F2D">
      <w:pPr>
        <w:spacing w:before="120" w:after="120" w:line="240" w:lineRule="auto"/>
        <w:jc w:val="center"/>
        <w:rPr>
          <w:rFonts w:ascii="Arial" w:hAnsi="Arial" w:cs="Arial"/>
          <w:b/>
          <w:sz w:val="20"/>
          <w:szCs w:val="20"/>
        </w:rPr>
      </w:pPr>
    </w:p>
    <w:p w:rsidR="007A78EA" w:rsidRPr="00957089" w:rsidRDefault="007A78EA" w:rsidP="00AD7F2D">
      <w:pPr>
        <w:spacing w:before="120" w:after="120" w:line="240" w:lineRule="auto"/>
        <w:jc w:val="center"/>
        <w:rPr>
          <w:rFonts w:ascii="Arial" w:hAnsi="Arial" w:cs="Arial"/>
          <w:b/>
          <w:sz w:val="20"/>
          <w:szCs w:val="20"/>
        </w:rPr>
      </w:pPr>
      <w:r w:rsidRPr="00957089">
        <w:rPr>
          <w:rFonts w:ascii="Arial" w:hAnsi="Arial" w:cs="Arial"/>
          <w:b/>
          <w:sz w:val="20"/>
          <w:szCs w:val="20"/>
        </w:rPr>
        <w:t>Chương III</w:t>
      </w:r>
    </w:p>
    <w:p w:rsidR="007A78EA" w:rsidRPr="00957089" w:rsidRDefault="007A78EA" w:rsidP="00BC6850">
      <w:pPr>
        <w:spacing w:before="120" w:after="120" w:line="240" w:lineRule="auto"/>
        <w:jc w:val="center"/>
        <w:rPr>
          <w:rFonts w:ascii="Arial" w:hAnsi="Arial" w:cs="Arial"/>
          <w:b/>
          <w:sz w:val="20"/>
          <w:szCs w:val="20"/>
        </w:rPr>
      </w:pPr>
      <w:r w:rsidRPr="00957089">
        <w:rPr>
          <w:rFonts w:ascii="Arial" w:hAnsi="Arial" w:cs="Arial"/>
          <w:b/>
          <w:sz w:val="20"/>
          <w:szCs w:val="20"/>
        </w:rPr>
        <w:t>TRƯỞNG THÔN, TỔ TRƯỞNG TỔ DÂN PHỐ</w:t>
      </w:r>
    </w:p>
    <w:p w:rsidR="007A78EA" w:rsidRPr="00957089" w:rsidRDefault="007A78EA" w:rsidP="00BC6850">
      <w:pPr>
        <w:spacing w:before="120" w:after="120" w:line="240" w:lineRule="auto"/>
        <w:jc w:val="center"/>
        <w:rPr>
          <w:rFonts w:ascii="Arial" w:hAnsi="Arial" w:cs="Arial"/>
          <w:b/>
          <w:sz w:val="20"/>
          <w:szCs w:val="20"/>
        </w:rPr>
      </w:pPr>
      <w:r w:rsidRPr="00957089">
        <w:rPr>
          <w:rFonts w:ascii="Arial" w:hAnsi="Arial" w:cs="Arial"/>
          <w:b/>
          <w:sz w:val="20"/>
          <w:szCs w:val="20"/>
        </w:rPr>
        <w:lastRenderedPageBreak/>
        <w:t xml:space="preserve">VÀ PHÓ TRƯỞNG THÔN, </w:t>
      </w:r>
      <w:r w:rsidR="00DB58FC" w:rsidRPr="00957089">
        <w:rPr>
          <w:rFonts w:ascii="Arial" w:hAnsi="Arial" w:cs="Arial"/>
          <w:b/>
          <w:sz w:val="20"/>
          <w:szCs w:val="20"/>
        </w:rPr>
        <w:t xml:space="preserve">PHÓ </w:t>
      </w:r>
      <w:r w:rsidRPr="00957089">
        <w:rPr>
          <w:rFonts w:ascii="Arial" w:hAnsi="Arial" w:cs="Arial"/>
          <w:b/>
          <w:sz w:val="20"/>
          <w:szCs w:val="20"/>
        </w:rPr>
        <w:t xml:space="preserve">TỔ </w:t>
      </w:r>
      <w:r w:rsidR="00DB58FC" w:rsidRPr="00957089">
        <w:rPr>
          <w:rFonts w:ascii="Arial" w:hAnsi="Arial" w:cs="Arial"/>
          <w:b/>
          <w:sz w:val="20"/>
          <w:szCs w:val="20"/>
        </w:rPr>
        <w:t>TRƯỞNG</w:t>
      </w:r>
      <w:r w:rsidRPr="00957089">
        <w:rPr>
          <w:rFonts w:ascii="Arial" w:hAnsi="Arial" w:cs="Arial"/>
          <w:b/>
          <w:sz w:val="20"/>
          <w:szCs w:val="20"/>
        </w:rPr>
        <w:t xml:space="preserve"> TỔ DÂN PHỐ</w:t>
      </w:r>
    </w:p>
    <w:p w:rsidR="007A78EA" w:rsidRPr="00957089" w:rsidRDefault="007A78EA" w:rsidP="00BC6850">
      <w:pPr>
        <w:spacing w:before="120" w:after="120" w:line="240" w:lineRule="auto"/>
        <w:ind w:firstLine="720"/>
        <w:jc w:val="both"/>
        <w:rPr>
          <w:rFonts w:ascii="Arial" w:hAnsi="Arial" w:cs="Arial"/>
          <w:b/>
          <w:color w:val="000000"/>
          <w:spacing w:val="-4"/>
          <w:sz w:val="20"/>
          <w:szCs w:val="20"/>
        </w:rPr>
      </w:pPr>
      <w:r w:rsidRPr="00957089">
        <w:rPr>
          <w:rFonts w:ascii="Arial" w:hAnsi="Arial" w:cs="Arial"/>
          <w:b/>
          <w:color w:val="000000"/>
          <w:spacing w:val="-4"/>
          <w:sz w:val="20"/>
          <w:szCs w:val="20"/>
        </w:rPr>
        <w:t>Điề</w:t>
      </w:r>
      <w:r w:rsidR="00DB6C64" w:rsidRPr="00957089">
        <w:rPr>
          <w:rFonts w:ascii="Arial" w:hAnsi="Arial" w:cs="Arial"/>
          <w:b/>
          <w:color w:val="000000"/>
          <w:spacing w:val="-4"/>
          <w:sz w:val="20"/>
          <w:szCs w:val="20"/>
        </w:rPr>
        <w:t>u 1</w:t>
      </w:r>
      <w:r w:rsidR="00800DDD" w:rsidRPr="00957089">
        <w:rPr>
          <w:rFonts w:ascii="Arial" w:hAnsi="Arial" w:cs="Arial"/>
          <w:b/>
          <w:color w:val="000000"/>
          <w:spacing w:val="-4"/>
          <w:sz w:val="20"/>
          <w:szCs w:val="20"/>
        </w:rPr>
        <w:t>2</w:t>
      </w:r>
      <w:r w:rsidRPr="00957089">
        <w:rPr>
          <w:rFonts w:ascii="Arial" w:hAnsi="Arial" w:cs="Arial"/>
          <w:b/>
          <w:color w:val="000000"/>
          <w:spacing w:val="-4"/>
          <w:sz w:val="20"/>
          <w:szCs w:val="20"/>
        </w:rPr>
        <w:t>. Nhiệm vụ, quyền hạn của Trưởng thôn và Tổ trưởng tổ dân phố</w:t>
      </w:r>
    </w:p>
    <w:p w:rsidR="007A78EA" w:rsidRPr="00957089" w:rsidRDefault="007A78EA" w:rsidP="00BC6850">
      <w:pPr>
        <w:spacing w:before="120" w:after="120" w:line="240" w:lineRule="auto"/>
        <w:ind w:firstLine="720"/>
        <w:jc w:val="both"/>
        <w:rPr>
          <w:rFonts w:ascii="Arial" w:hAnsi="Arial" w:cs="Arial"/>
          <w:color w:val="000000"/>
          <w:sz w:val="20"/>
          <w:szCs w:val="20"/>
        </w:rPr>
      </w:pPr>
      <w:bookmarkStart w:id="4" w:name="14"/>
      <w:bookmarkEnd w:id="4"/>
      <w:r w:rsidRPr="00957089">
        <w:rPr>
          <w:rFonts w:ascii="Arial" w:hAnsi="Arial" w:cs="Arial"/>
          <w:color w:val="000000"/>
          <w:sz w:val="20"/>
          <w:szCs w:val="20"/>
        </w:rPr>
        <w:t>1. Nhiệm vụ:</w:t>
      </w:r>
    </w:p>
    <w:p w:rsidR="007A78EA" w:rsidRPr="00957089" w:rsidRDefault="007A78EA" w:rsidP="00BC6850">
      <w:pPr>
        <w:spacing w:before="120" w:after="120" w:line="240" w:lineRule="auto"/>
        <w:ind w:firstLine="720"/>
        <w:jc w:val="both"/>
        <w:rPr>
          <w:rFonts w:ascii="Arial" w:hAnsi="Arial" w:cs="Arial"/>
          <w:color w:val="000000"/>
          <w:sz w:val="20"/>
          <w:szCs w:val="20"/>
        </w:rPr>
      </w:pPr>
      <w:r w:rsidRPr="00957089">
        <w:rPr>
          <w:rFonts w:ascii="Arial" w:hAnsi="Arial" w:cs="Arial"/>
          <w:color w:val="000000"/>
          <w:sz w:val="20"/>
          <w:szCs w:val="20"/>
        </w:rPr>
        <w:t xml:space="preserve">a) Bảo đảm </w:t>
      </w:r>
      <w:r w:rsidR="00B55F0F" w:rsidRPr="00957089">
        <w:rPr>
          <w:rFonts w:ascii="Arial" w:hAnsi="Arial" w:cs="Arial"/>
          <w:color w:val="000000"/>
          <w:sz w:val="20"/>
          <w:szCs w:val="20"/>
        </w:rPr>
        <w:t xml:space="preserve">và thực hiện </w:t>
      </w:r>
      <w:r w:rsidRPr="00957089">
        <w:rPr>
          <w:rFonts w:ascii="Arial" w:hAnsi="Arial" w:cs="Arial"/>
          <w:color w:val="000000"/>
          <w:sz w:val="20"/>
          <w:szCs w:val="20"/>
        </w:rPr>
        <w:t>các hoạt động của thôn, tổ dân phố theo quy định tại Điều 5</w:t>
      </w:r>
      <w:r w:rsidR="00245C25" w:rsidRPr="00957089">
        <w:rPr>
          <w:rFonts w:ascii="Arial" w:hAnsi="Arial" w:cs="Arial"/>
          <w:color w:val="000000"/>
          <w:sz w:val="20"/>
          <w:szCs w:val="20"/>
        </w:rPr>
        <w:t xml:space="preserve">, </w:t>
      </w:r>
      <w:r w:rsidRPr="00957089">
        <w:rPr>
          <w:rFonts w:ascii="Arial" w:hAnsi="Arial" w:cs="Arial"/>
          <w:color w:val="000000"/>
          <w:sz w:val="20"/>
          <w:szCs w:val="20"/>
        </w:rPr>
        <w:t>Điều 6</w:t>
      </w:r>
      <w:r w:rsidR="00245C25" w:rsidRPr="00957089">
        <w:rPr>
          <w:rFonts w:ascii="Arial" w:hAnsi="Arial" w:cs="Arial"/>
          <w:color w:val="000000"/>
          <w:sz w:val="20"/>
          <w:szCs w:val="20"/>
        </w:rPr>
        <w:t>, Điều 7, Điều 8 và Điều 9</w:t>
      </w:r>
      <w:r w:rsidRPr="00957089">
        <w:rPr>
          <w:rFonts w:ascii="Arial" w:hAnsi="Arial" w:cs="Arial"/>
          <w:color w:val="000000"/>
          <w:sz w:val="20"/>
          <w:szCs w:val="20"/>
        </w:rPr>
        <w:t xml:space="preserve"> của Thông tư này; </w:t>
      </w:r>
    </w:p>
    <w:p w:rsidR="007A78EA" w:rsidRPr="00957089" w:rsidRDefault="007A78EA" w:rsidP="00BC6850">
      <w:pPr>
        <w:spacing w:before="120" w:after="120" w:line="240" w:lineRule="auto"/>
        <w:ind w:firstLine="720"/>
        <w:jc w:val="both"/>
        <w:rPr>
          <w:rFonts w:ascii="Arial" w:hAnsi="Arial" w:cs="Arial"/>
          <w:color w:val="000000"/>
          <w:sz w:val="20"/>
          <w:szCs w:val="20"/>
        </w:rPr>
      </w:pPr>
      <w:r w:rsidRPr="00957089">
        <w:rPr>
          <w:rFonts w:ascii="Arial" w:hAnsi="Arial" w:cs="Arial"/>
          <w:color w:val="000000"/>
          <w:sz w:val="20"/>
          <w:szCs w:val="20"/>
        </w:rPr>
        <w:t>b</w:t>
      </w:r>
      <w:r w:rsidR="00B55F0F" w:rsidRPr="00957089">
        <w:rPr>
          <w:rFonts w:ascii="Arial" w:hAnsi="Arial" w:cs="Arial"/>
          <w:color w:val="000000"/>
          <w:sz w:val="20"/>
          <w:szCs w:val="20"/>
        </w:rPr>
        <w:t>)</w:t>
      </w:r>
      <w:r w:rsidRPr="00957089">
        <w:rPr>
          <w:rFonts w:ascii="Arial" w:hAnsi="Arial" w:cs="Arial"/>
          <w:color w:val="000000"/>
          <w:sz w:val="20"/>
          <w:szCs w:val="20"/>
        </w:rPr>
        <w:t xml:space="preserve"> Triển khai thực hiện những nội dung do cộng đồng dân cư của thôn, tổ dân phố bàn và quyết định trực tiếp; tổ chứ</w:t>
      </w:r>
      <w:r w:rsidR="0028217D" w:rsidRPr="00957089">
        <w:rPr>
          <w:rFonts w:ascii="Arial" w:hAnsi="Arial" w:cs="Arial"/>
          <w:color w:val="000000"/>
          <w:sz w:val="20"/>
          <w:szCs w:val="20"/>
        </w:rPr>
        <w:t>c N</w:t>
      </w:r>
      <w:r w:rsidRPr="00957089">
        <w:rPr>
          <w:rFonts w:ascii="Arial" w:hAnsi="Arial" w:cs="Arial"/>
          <w:color w:val="000000"/>
          <w:sz w:val="20"/>
          <w:szCs w:val="20"/>
        </w:rPr>
        <w:t>hân dân trong thôn, tổ dân phố thực hiện đúng các chủ trương, đường lối của Đảng</w:t>
      </w:r>
      <w:r w:rsidR="00B55F0F" w:rsidRPr="00957089">
        <w:rPr>
          <w:rFonts w:ascii="Arial" w:hAnsi="Arial" w:cs="Arial"/>
          <w:color w:val="000000"/>
          <w:sz w:val="20"/>
          <w:szCs w:val="20"/>
        </w:rPr>
        <w:t>,</w:t>
      </w:r>
      <w:r w:rsidR="0028217D" w:rsidRPr="00957089">
        <w:rPr>
          <w:rFonts w:ascii="Arial" w:hAnsi="Arial" w:cs="Arial"/>
          <w:color w:val="000000"/>
          <w:sz w:val="20"/>
          <w:szCs w:val="20"/>
        </w:rPr>
        <w:t xml:space="preserve"> </w:t>
      </w:r>
      <w:r w:rsidRPr="00957089">
        <w:rPr>
          <w:rFonts w:ascii="Arial" w:hAnsi="Arial" w:cs="Arial"/>
          <w:color w:val="000000"/>
          <w:sz w:val="20"/>
          <w:szCs w:val="20"/>
        </w:rPr>
        <w:t>pháp luật của Nhà nước và những nhiệm vụ do cấp trên giao.</w:t>
      </w:r>
    </w:p>
    <w:p w:rsidR="008577C2" w:rsidRPr="00957089" w:rsidRDefault="008577C2" w:rsidP="00BC6850">
      <w:pPr>
        <w:spacing w:before="120" w:after="120" w:line="240" w:lineRule="auto"/>
        <w:ind w:firstLine="720"/>
        <w:jc w:val="both"/>
        <w:rPr>
          <w:rFonts w:ascii="Arial" w:hAnsi="Arial" w:cs="Arial"/>
          <w:color w:val="000000"/>
          <w:sz w:val="20"/>
          <w:szCs w:val="20"/>
        </w:rPr>
      </w:pPr>
      <w:r w:rsidRPr="00957089">
        <w:rPr>
          <w:rFonts w:ascii="Arial" w:hAnsi="Arial" w:cs="Arial"/>
          <w:color w:val="000000"/>
          <w:sz w:val="20"/>
          <w:szCs w:val="20"/>
        </w:rPr>
        <w:t xml:space="preserve">c) Thực hiện </w:t>
      </w:r>
      <w:r w:rsidR="007527B7" w:rsidRPr="00957089">
        <w:rPr>
          <w:rFonts w:ascii="Arial" w:hAnsi="Arial" w:cs="Arial"/>
          <w:color w:val="000000"/>
          <w:sz w:val="20"/>
          <w:szCs w:val="20"/>
        </w:rPr>
        <w:t>các</w:t>
      </w:r>
      <w:r w:rsidRPr="00957089">
        <w:rPr>
          <w:rFonts w:ascii="Arial" w:hAnsi="Arial" w:cs="Arial"/>
          <w:color w:val="000000"/>
          <w:sz w:val="20"/>
          <w:szCs w:val="20"/>
        </w:rPr>
        <w:t xml:space="preserve"> quy định tại Nghị định số 61/2023/NĐ-CP</w:t>
      </w:r>
      <w:r w:rsidR="00D00CC0" w:rsidRPr="00957089">
        <w:rPr>
          <w:rFonts w:ascii="Arial" w:hAnsi="Arial" w:cs="Arial"/>
          <w:color w:val="000000"/>
          <w:sz w:val="20"/>
          <w:szCs w:val="20"/>
        </w:rPr>
        <w:t xml:space="preserve"> ngày 16 tháng 8 năm 2023 của Chính phủ về xây dựng và thực hiện hương ước, quy ước của cộng đồng dân cư</w:t>
      </w:r>
      <w:r w:rsidR="007527B7" w:rsidRPr="00957089">
        <w:rPr>
          <w:rFonts w:ascii="Arial" w:hAnsi="Arial" w:cs="Arial"/>
          <w:color w:val="000000"/>
          <w:sz w:val="20"/>
          <w:szCs w:val="20"/>
        </w:rPr>
        <w:t>.</w:t>
      </w:r>
    </w:p>
    <w:p w:rsidR="007A78EA" w:rsidRPr="00957089" w:rsidRDefault="007527B7" w:rsidP="00BC6850">
      <w:pPr>
        <w:spacing w:before="120" w:after="120" w:line="240" w:lineRule="auto"/>
        <w:ind w:firstLine="720"/>
        <w:jc w:val="both"/>
        <w:rPr>
          <w:rFonts w:ascii="Arial" w:hAnsi="Arial" w:cs="Arial"/>
          <w:color w:val="000000"/>
          <w:sz w:val="20"/>
          <w:szCs w:val="20"/>
        </w:rPr>
      </w:pPr>
      <w:r w:rsidRPr="00957089">
        <w:rPr>
          <w:rFonts w:ascii="Arial" w:hAnsi="Arial" w:cs="Arial"/>
          <w:color w:val="000000"/>
          <w:sz w:val="20"/>
          <w:szCs w:val="20"/>
        </w:rPr>
        <w:t>d</w:t>
      </w:r>
      <w:r w:rsidR="007A78EA" w:rsidRPr="00957089">
        <w:rPr>
          <w:rFonts w:ascii="Arial" w:hAnsi="Arial" w:cs="Arial"/>
          <w:color w:val="000000"/>
          <w:sz w:val="20"/>
          <w:szCs w:val="20"/>
        </w:rPr>
        <w:t>) Vận động và tổ chứ</w:t>
      </w:r>
      <w:r w:rsidR="0046371E" w:rsidRPr="00957089">
        <w:rPr>
          <w:rFonts w:ascii="Arial" w:hAnsi="Arial" w:cs="Arial"/>
          <w:color w:val="000000"/>
          <w:sz w:val="20"/>
          <w:szCs w:val="20"/>
        </w:rPr>
        <w:t>c N</w:t>
      </w:r>
      <w:r w:rsidR="007A78EA" w:rsidRPr="00957089">
        <w:rPr>
          <w:rFonts w:ascii="Arial" w:hAnsi="Arial" w:cs="Arial"/>
          <w:color w:val="000000"/>
          <w:sz w:val="20"/>
          <w:szCs w:val="20"/>
        </w:rPr>
        <w:t xml:space="preserve">hân dân thực hiện tốt </w:t>
      </w:r>
      <w:r w:rsidR="0028217D" w:rsidRPr="00957089">
        <w:rPr>
          <w:rFonts w:ascii="Arial" w:hAnsi="Arial" w:cs="Arial"/>
          <w:color w:val="000000"/>
          <w:sz w:val="20"/>
          <w:szCs w:val="20"/>
        </w:rPr>
        <w:t xml:space="preserve">Luật Thực hiện </w:t>
      </w:r>
      <w:r w:rsidR="007A78EA" w:rsidRPr="00957089">
        <w:rPr>
          <w:rFonts w:ascii="Arial" w:hAnsi="Arial" w:cs="Arial"/>
          <w:color w:val="000000"/>
          <w:sz w:val="20"/>
          <w:szCs w:val="20"/>
        </w:rPr>
        <w:t>dân chủ ở cơ sở</w:t>
      </w:r>
      <w:r w:rsidR="00E350E6" w:rsidRPr="00957089">
        <w:rPr>
          <w:rFonts w:ascii="Arial" w:hAnsi="Arial" w:cs="Arial"/>
          <w:color w:val="000000"/>
          <w:sz w:val="20"/>
          <w:szCs w:val="20"/>
        </w:rPr>
        <w:t>;</w:t>
      </w:r>
      <w:r w:rsidR="007A78EA" w:rsidRPr="00957089">
        <w:rPr>
          <w:rFonts w:ascii="Arial" w:hAnsi="Arial" w:cs="Arial"/>
          <w:color w:val="000000"/>
          <w:sz w:val="20"/>
          <w:szCs w:val="20"/>
        </w:rPr>
        <w:t xml:space="preserve"> thực hiện </w:t>
      </w:r>
      <w:r w:rsidR="00432D07" w:rsidRPr="00957089">
        <w:rPr>
          <w:rFonts w:ascii="Arial" w:hAnsi="Arial" w:cs="Arial"/>
          <w:color w:val="000000"/>
          <w:sz w:val="20"/>
          <w:szCs w:val="20"/>
        </w:rPr>
        <w:t xml:space="preserve">hương ước, </w:t>
      </w:r>
      <w:r w:rsidR="007A78EA" w:rsidRPr="00957089">
        <w:rPr>
          <w:rFonts w:ascii="Arial" w:hAnsi="Arial" w:cs="Arial"/>
          <w:color w:val="000000"/>
          <w:sz w:val="20"/>
          <w:szCs w:val="20"/>
        </w:rPr>
        <w:t>quy ước</w:t>
      </w:r>
      <w:r w:rsidR="00432D07" w:rsidRPr="00957089">
        <w:rPr>
          <w:rFonts w:ascii="Arial" w:hAnsi="Arial" w:cs="Arial"/>
          <w:color w:val="000000"/>
          <w:sz w:val="20"/>
          <w:szCs w:val="20"/>
        </w:rPr>
        <w:t xml:space="preserve"> và</w:t>
      </w:r>
      <w:r w:rsidR="007A78EA" w:rsidRPr="00957089">
        <w:rPr>
          <w:rFonts w:ascii="Arial" w:hAnsi="Arial" w:cs="Arial"/>
          <w:color w:val="000000"/>
          <w:sz w:val="20"/>
          <w:szCs w:val="20"/>
        </w:rPr>
        <w:t xml:space="preserve"> </w:t>
      </w:r>
      <w:r w:rsidR="00432D07" w:rsidRPr="00957089">
        <w:rPr>
          <w:rFonts w:ascii="Arial" w:hAnsi="Arial" w:cs="Arial"/>
          <w:color w:val="000000"/>
          <w:sz w:val="20"/>
          <w:szCs w:val="20"/>
        </w:rPr>
        <w:t xml:space="preserve">quy chế, </w:t>
      </w:r>
      <w:r w:rsidR="007A78EA" w:rsidRPr="00957089">
        <w:rPr>
          <w:rFonts w:ascii="Arial" w:hAnsi="Arial" w:cs="Arial"/>
          <w:color w:val="000000"/>
          <w:sz w:val="20"/>
          <w:szCs w:val="20"/>
        </w:rPr>
        <w:t>của thôn, tổ dân phố không trái với quy định của pháp luật;</w:t>
      </w:r>
    </w:p>
    <w:p w:rsidR="007A78EA" w:rsidRPr="00957089" w:rsidRDefault="007527B7" w:rsidP="00BC6850">
      <w:pPr>
        <w:spacing w:before="120" w:after="120" w:line="240" w:lineRule="auto"/>
        <w:ind w:firstLine="720"/>
        <w:jc w:val="both"/>
        <w:rPr>
          <w:rFonts w:ascii="Arial" w:hAnsi="Arial" w:cs="Arial"/>
          <w:color w:val="000000"/>
          <w:sz w:val="20"/>
          <w:szCs w:val="20"/>
        </w:rPr>
      </w:pPr>
      <w:r w:rsidRPr="00957089">
        <w:rPr>
          <w:rFonts w:ascii="Arial" w:hAnsi="Arial" w:cs="Arial"/>
          <w:color w:val="000000"/>
          <w:sz w:val="20"/>
          <w:szCs w:val="20"/>
        </w:rPr>
        <w:t>đ</w:t>
      </w:r>
      <w:r w:rsidR="007A78EA" w:rsidRPr="00957089">
        <w:rPr>
          <w:rFonts w:ascii="Arial" w:hAnsi="Arial" w:cs="Arial"/>
          <w:color w:val="000000"/>
          <w:sz w:val="20"/>
          <w:szCs w:val="20"/>
        </w:rPr>
        <w:t>) Phối hợp với Ban công tác Mặt trận và các tổ chức chính trị - xã hội của thôn, tổ dân phố, tổ chứ</w:t>
      </w:r>
      <w:r w:rsidR="0046371E" w:rsidRPr="00957089">
        <w:rPr>
          <w:rFonts w:ascii="Arial" w:hAnsi="Arial" w:cs="Arial"/>
          <w:color w:val="000000"/>
          <w:sz w:val="20"/>
          <w:szCs w:val="20"/>
        </w:rPr>
        <w:t>c N</w:t>
      </w:r>
      <w:r w:rsidR="007A78EA" w:rsidRPr="00957089">
        <w:rPr>
          <w:rFonts w:ascii="Arial" w:hAnsi="Arial" w:cs="Arial"/>
          <w:color w:val="000000"/>
          <w:sz w:val="20"/>
          <w:szCs w:val="20"/>
        </w:rPr>
        <w:t xml:space="preserve">hân dân </w:t>
      </w:r>
      <w:r w:rsidR="00EB00DF" w:rsidRPr="00957089">
        <w:rPr>
          <w:rFonts w:ascii="Arial" w:hAnsi="Arial" w:cs="Arial"/>
          <w:color w:val="000000"/>
          <w:sz w:val="20"/>
          <w:szCs w:val="20"/>
        </w:rPr>
        <w:t xml:space="preserve">trong việc </w:t>
      </w:r>
      <w:r w:rsidR="007A78EA" w:rsidRPr="00957089">
        <w:rPr>
          <w:rFonts w:ascii="Arial" w:hAnsi="Arial" w:cs="Arial"/>
          <w:color w:val="000000"/>
          <w:sz w:val="20"/>
          <w:szCs w:val="20"/>
        </w:rPr>
        <w:t>tham gia thực hiện các phong trào, các cuộc vận động do Mặt trận Tổ quốc và các tổ chức chính trị - xã hội phát động;</w:t>
      </w:r>
    </w:p>
    <w:p w:rsidR="007A78EA" w:rsidRPr="00957089" w:rsidRDefault="007527B7" w:rsidP="00BC6850">
      <w:pPr>
        <w:spacing w:before="120" w:after="120" w:line="240" w:lineRule="auto"/>
        <w:ind w:firstLine="720"/>
        <w:jc w:val="both"/>
        <w:rPr>
          <w:rFonts w:ascii="Arial" w:hAnsi="Arial" w:cs="Arial"/>
          <w:color w:val="000000"/>
          <w:sz w:val="20"/>
          <w:szCs w:val="20"/>
        </w:rPr>
      </w:pPr>
      <w:r w:rsidRPr="00957089">
        <w:rPr>
          <w:rFonts w:ascii="Arial" w:hAnsi="Arial" w:cs="Arial"/>
          <w:color w:val="000000"/>
          <w:sz w:val="20"/>
          <w:szCs w:val="20"/>
        </w:rPr>
        <w:t>e</w:t>
      </w:r>
      <w:r w:rsidR="007A78EA" w:rsidRPr="00957089">
        <w:rPr>
          <w:rFonts w:ascii="Arial" w:hAnsi="Arial" w:cs="Arial"/>
          <w:color w:val="000000"/>
          <w:sz w:val="20"/>
          <w:szCs w:val="20"/>
        </w:rPr>
        <w:t>) Tổ chức vận độ</w:t>
      </w:r>
      <w:r w:rsidR="0046371E" w:rsidRPr="00957089">
        <w:rPr>
          <w:rFonts w:ascii="Arial" w:hAnsi="Arial" w:cs="Arial"/>
          <w:color w:val="000000"/>
          <w:sz w:val="20"/>
          <w:szCs w:val="20"/>
        </w:rPr>
        <w:t>ng N</w:t>
      </w:r>
      <w:r w:rsidR="007A78EA" w:rsidRPr="00957089">
        <w:rPr>
          <w:rFonts w:ascii="Arial" w:hAnsi="Arial" w:cs="Arial"/>
          <w:color w:val="000000"/>
          <w:sz w:val="20"/>
          <w:szCs w:val="20"/>
        </w:rPr>
        <w:t xml:space="preserve">hân dân giữ gìn an ninh, trật tự và an toàn xã hội; phòng, chống tội phạm và các tệ nạn xã hội trong thôn, tổ dân phố, không để </w:t>
      </w:r>
      <w:r w:rsidR="00BC6850" w:rsidRPr="00957089">
        <w:rPr>
          <w:rFonts w:ascii="Arial" w:hAnsi="Arial" w:cs="Arial"/>
          <w:color w:val="000000"/>
          <w:sz w:val="20"/>
          <w:szCs w:val="20"/>
        </w:rPr>
        <w:t xml:space="preserve">xảy </w:t>
      </w:r>
      <w:r w:rsidR="007A78EA" w:rsidRPr="00957089">
        <w:rPr>
          <w:rFonts w:ascii="Arial" w:hAnsi="Arial" w:cs="Arial"/>
          <w:color w:val="000000"/>
          <w:sz w:val="20"/>
          <w:szCs w:val="20"/>
        </w:rPr>
        <w:t>ra mâu thuẫn, tranh chấp phức tạp trong nội bộ</w:t>
      </w:r>
      <w:r w:rsidR="00E60352" w:rsidRPr="00957089">
        <w:rPr>
          <w:rFonts w:ascii="Arial" w:hAnsi="Arial" w:cs="Arial"/>
          <w:color w:val="000000"/>
          <w:sz w:val="20"/>
          <w:szCs w:val="20"/>
        </w:rPr>
        <w:t xml:space="preserve"> N</w:t>
      </w:r>
      <w:r w:rsidR="007A78EA" w:rsidRPr="00957089">
        <w:rPr>
          <w:rFonts w:ascii="Arial" w:hAnsi="Arial" w:cs="Arial"/>
          <w:color w:val="000000"/>
          <w:sz w:val="20"/>
          <w:szCs w:val="20"/>
        </w:rPr>
        <w:t xml:space="preserve">hân dân; báo cáo kịp thời với </w:t>
      </w:r>
      <w:r w:rsidR="0046371E" w:rsidRPr="00957089">
        <w:rPr>
          <w:rFonts w:ascii="Arial" w:hAnsi="Arial" w:cs="Arial"/>
          <w:color w:val="000000"/>
          <w:sz w:val="20"/>
          <w:szCs w:val="20"/>
        </w:rPr>
        <w:t>Ủy</w:t>
      </w:r>
      <w:r w:rsidR="007A78EA" w:rsidRPr="00957089">
        <w:rPr>
          <w:rFonts w:ascii="Arial" w:hAnsi="Arial" w:cs="Arial"/>
          <w:color w:val="000000"/>
          <w:sz w:val="20"/>
          <w:szCs w:val="20"/>
        </w:rPr>
        <w:t xml:space="preserve"> ban nhân dân cấp xã những hành vi vi phạm pháp luật trong thôn, tổ dân phố;</w:t>
      </w:r>
    </w:p>
    <w:p w:rsidR="007A78EA" w:rsidRPr="00957089" w:rsidRDefault="007527B7" w:rsidP="00BC6850">
      <w:pPr>
        <w:spacing w:before="120" w:after="120" w:line="240" w:lineRule="auto"/>
        <w:ind w:firstLine="720"/>
        <w:jc w:val="both"/>
        <w:rPr>
          <w:rFonts w:ascii="Arial" w:hAnsi="Arial" w:cs="Arial"/>
          <w:color w:val="000000"/>
          <w:sz w:val="20"/>
          <w:szCs w:val="20"/>
        </w:rPr>
      </w:pPr>
      <w:r w:rsidRPr="00957089">
        <w:rPr>
          <w:rFonts w:ascii="Arial" w:hAnsi="Arial" w:cs="Arial"/>
          <w:color w:val="000000"/>
          <w:sz w:val="20"/>
          <w:szCs w:val="20"/>
        </w:rPr>
        <w:t>g</w:t>
      </w:r>
      <w:r w:rsidR="007A78EA" w:rsidRPr="00957089">
        <w:rPr>
          <w:rFonts w:ascii="Arial" w:hAnsi="Arial" w:cs="Arial"/>
          <w:color w:val="000000"/>
          <w:sz w:val="20"/>
          <w:szCs w:val="20"/>
        </w:rPr>
        <w:t>) Tập hợp, phản ánh, đề nghị chính quyền cấp xã giải quyết những kiến nghị, nguyện vọng chính đáng củ</w:t>
      </w:r>
      <w:r w:rsidR="007771C2" w:rsidRPr="00957089">
        <w:rPr>
          <w:rFonts w:ascii="Arial" w:hAnsi="Arial" w:cs="Arial"/>
          <w:color w:val="000000"/>
          <w:sz w:val="20"/>
          <w:szCs w:val="20"/>
        </w:rPr>
        <w:t>a N</w:t>
      </w:r>
      <w:r w:rsidR="007A78EA" w:rsidRPr="00957089">
        <w:rPr>
          <w:rFonts w:ascii="Arial" w:hAnsi="Arial" w:cs="Arial"/>
          <w:color w:val="000000"/>
          <w:sz w:val="20"/>
          <w:szCs w:val="20"/>
        </w:rPr>
        <w:t>hân dân trong thôn, tổ dân phố; l</w:t>
      </w:r>
      <w:r w:rsidR="007A78EA" w:rsidRPr="00957089">
        <w:rPr>
          <w:rStyle w:val="normal-h"/>
          <w:rFonts w:ascii="Arial" w:hAnsi="Arial" w:cs="Arial"/>
          <w:sz w:val="20"/>
          <w:szCs w:val="20"/>
        </w:rPr>
        <w:t>ập biên bản về những vấn đề đã đượ</w:t>
      </w:r>
      <w:r w:rsidR="007771C2" w:rsidRPr="00957089">
        <w:rPr>
          <w:rStyle w:val="normal-h"/>
          <w:rFonts w:ascii="Arial" w:hAnsi="Arial" w:cs="Arial"/>
          <w:sz w:val="20"/>
          <w:szCs w:val="20"/>
        </w:rPr>
        <w:t>c N</w:t>
      </w:r>
      <w:r w:rsidR="007A78EA" w:rsidRPr="00957089">
        <w:rPr>
          <w:rStyle w:val="normal-h"/>
          <w:rFonts w:ascii="Arial" w:hAnsi="Arial" w:cs="Arial"/>
          <w:sz w:val="20"/>
          <w:szCs w:val="20"/>
        </w:rPr>
        <w:t xml:space="preserve">hân dân của thôn, tổ dân phố bàn và quyết định trực tiếp, bàn và biểu quyết để cấp có thẩm quyền quyết định; báo cáo kết quả cho Chủ tịch </w:t>
      </w:r>
      <w:r w:rsidR="007771C2" w:rsidRPr="00957089">
        <w:rPr>
          <w:rStyle w:val="normal-h"/>
          <w:rFonts w:ascii="Arial" w:hAnsi="Arial" w:cs="Arial"/>
          <w:sz w:val="20"/>
          <w:szCs w:val="20"/>
        </w:rPr>
        <w:t>Ủy</w:t>
      </w:r>
      <w:r w:rsidR="007A78EA" w:rsidRPr="00957089">
        <w:rPr>
          <w:rStyle w:val="normal-h"/>
          <w:rFonts w:ascii="Arial" w:hAnsi="Arial" w:cs="Arial"/>
          <w:sz w:val="20"/>
          <w:szCs w:val="20"/>
        </w:rPr>
        <w:t xml:space="preserve"> ban nhân dân cấp xã;</w:t>
      </w:r>
      <w:r w:rsidR="007A78EA" w:rsidRPr="00957089">
        <w:rPr>
          <w:rFonts w:ascii="Arial" w:hAnsi="Arial" w:cs="Arial"/>
          <w:color w:val="000000"/>
          <w:sz w:val="20"/>
          <w:szCs w:val="20"/>
        </w:rPr>
        <w:t xml:space="preserve"> </w:t>
      </w:r>
    </w:p>
    <w:p w:rsidR="007A78EA" w:rsidRPr="00957089" w:rsidRDefault="007527B7" w:rsidP="00BC6850">
      <w:pPr>
        <w:spacing w:before="120" w:after="120" w:line="240" w:lineRule="auto"/>
        <w:ind w:firstLine="720"/>
        <w:jc w:val="both"/>
        <w:rPr>
          <w:rFonts w:ascii="Arial" w:hAnsi="Arial" w:cs="Arial"/>
          <w:color w:val="000000"/>
          <w:sz w:val="20"/>
          <w:szCs w:val="20"/>
        </w:rPr>
      </w:pPr>
      <w:r w:rsidRPr="00957089">
        <w:rPr>
          <w:rFonts w:ascii="Arial" w:hAnsi="Arial" w:cs="Arial"/>
          <w:color w:val="000000"/>
          <w:sz w:val="20"/>
          <w:szCs w:val="20"/>
        </w:rPr>
        <w:t>h</w:t>
      </w:r>
      <w:r w:rsidR="007A78EA" w:rsidRPr="00957089">
        <w:rPr>
          <w:rFonts w:ascii="Arial" w:hAnsi="Arial" w:cs="Arial"/>
          <w:color w:val="000000"/>
          <w:sz w:val="20"/>
          <w:szCs w:val="20"/>
        </w:rPr>
        <w:t>) Phối hợp với Trưởng ban công tác Mặt trận và trưởng các tổ chức chính trị - xã hội của thôn, tổ dân phố trong việc triển khai thực hiện nhiệm vụ chính trị - xã hội trong cộng đồng dân cư; đẩy mạnh hoạt động của các tổ chức tự quản của thôn, tổ dân phố</w:t>
      </w:r>
      <w:r w:rsidR="00A82C05" w:rsidRPr="00957089">
        <w:rPr>
          <w:rFonts w:ascii="Arial" w:hAnsi="Arial" w:cs="Arial"/>
          <w:color w:val="000000"/>
          <w:sz w:val="20"/>
          <w:szCs w:val="20"/>
        </w:rPr>
        <w:t xml:space="preserve">; </w:t>
      </w:r>
      <w:r w:rsidR="007A78EA" w:rsidRPr="00957089">
        <w:rPr>
          <w:rFonts w:ascii="Arial" w:hAnsi="Arial" w:cs="Arial"/>
          <w:color w:val="000000"/>
          <w:sz w:val="20"/>
          <w:szCs w:val="20"/>
        </w:rPr>
        <w:t>Ban giám sát đầ</w:t>
      </w:r>
      <w:r w:rsidR="00146E10" w:rsidRPr="00957089">
        <w:rPr>
          <w:rFonts w:ascii="Arial" w:hAnsi="Arial" w:cs="Arial"/>
          <w:color w:val="000000"/>
          <w:sz w:val="20"/>
          <w:szCs w:val="20"/>
        </w:rPr>
        <w:t>u tư</w:t>
      </w:r>
      <w:r w:rsidR="007A78EA" w:rsidRPr="00957089">
        <w:rPr>
          <w:rFonts w:ascii="Arial" w:hAnsi="Arial" w:cs="Arial"/>
          <w:color w:val="000000"/>
          <w:sz w:val="20"/>
          <w:szCs w:val="20"/>
        </w:rPr>
        <w:t xml:space="preserve"> cộng đồng, Tổ bảo vệ sản xuất và các tổ chức tự quản khác theo quy định của pháp luật;</w:t>
      </w:r>
    </w:p>
    <w:p w:rsidR="007A78EA" w:rsidRPr="00957089" w:rsidRDefault="007527B7" w:rsidP="00BC6850">
      <w:pPr>
        <w:spacing w:before="120" w:after="120" w:line="240" w:lineRule="auto"/>
        <w:ind w:firstLine="720"/>
        <w:jc w:val="both"/>
        <w:rPr>
          <w:rFonts w:ascii="Arial" w:hAnsi="Arial" w:cs="Arial"/>
          <w:color w:val="000000"/>
          <w:spacing w:val="-4"/>
          <w:sz w:val="20"/>
          <w:szCs w:val="20"/>
        </w:rPr>
      </w:pPr>
      <w:r w:rsidRPr="00957089">
        <w:rPr>
          <w:rFonts w:ascii="Arial" w:hAnsi="Arial" w:cs="Arial"/>
          <w:color w:val="000000"/>
          <w:spacing w:val="-4"/>
          <w:sz w:val="20"/>
          <w:szCs w:val="20"/>
        </w:rPr>
        <w:t>i</w:t>
      </w:r>
      <w:r w:rsidR="007A78EA" w:rsidRPr="00957089">
        <w:rPr>
          <w:rFonts w:ascii="Arial" w:hAnsi="Arial" w:cs="Arial"/>
          <w:color w:val="000000"/>
          <w:spacing w:val="-4"/>
          <w:sz w:val="20"/>
          <w:szCs w:val="20"/>
        </w:rPr>
        <w:t xml:space="preserve">) </w:t>
      </w:r>
      <w:r w:rsidR="00A82C05" w:rsidRPr="00957089">
        <w:rPr>
          <w:rFonts w:ascii="Arial" w:hAnsi="Arial" w:cs="Arial"/>
          <w:color w:val="000000"/>
          <w:spacing w:val="-4"/>
          <w:sz w:val="20"/>
          <w:szCs w:val="20"/>
        </w:rPr>
        <w:t>Thường xuyên</w:t>
      </w:r>
      <w:r w:rsidR="007A78EA" w:rsidRPr="00957089">
        <w:rPr>
          <w:rFonts w:ascii="Arial" w:hAnsi="Arial" w:cs="Arial"/>
          <w:color w:val="000000"/>
          <w:spacing w:val="-4"/>
          <w:sz w:val="20"/>
          <w:szCs w:val="20"/>
        </w:rPr>
        <w:t xml:space="preserve"> báo cáo kết quả công tác với </w:t>
      </w:r>
      <w:r w:rsidR="00146E10" w:rsidRPr="00957089">
        <w:rPr>
          <w:rFonts w:ascii="Arial" w:hAnsi="Arial" w:cs="Arial"/>
          <w:color w:val="000000"/>
          <w:spacing w:val="-4"/>
          <w:sz w:val="20"/>
          <w:szCs w:val="20"/>
        </w:rPr>
        <w:t>Ủy</w:t>
      </w:r>
      <w:r w:rsidR="007A78EA" w:rsidRPr="00957089">
        <w:rPr>
          <w:rFonts w:ascii="Arial" w:hAnsi="Arial" w:cs="Arial"/>
          <w:color w:val="000000"/>
          <w:spacing w:val="-4"/>
          <w:sz w:val="20"/>
          <w:szCs w:val="20"/>
        </w:rPr>
        <w:t xml:space="preserve"> ban nhân dân cấp xã; sáu tháng đầu năm và cuối năm phải báo cáo công tác trước hội nghị thôn, tổ dân phố.</w:t>
      </w:r>
    </w:p>
    <w:p w:rsidR="007A78EA" w:rsidRPr="00957089" w:rsidRDefault="007A78EA" w:rsidP="00BC6850">
      <w:pPr>
        <w:spacing w:before="120" w:after="120" w:line="240" w:lineRule="auto"/>
        <w:ind w:firstLine="720"/>
        <w:jc w:val="both"/>
        <w:rPr>
          <w:rFonts w:ascii="Arial" w:hAnsi="Arial" w:cs="Arial"/>
          <w:color w:val="000000"/>
          <w:sz w:val="20"/>
          <w:szCs w:val="20"/>
        </w:rPr>
      </w:pPr>
      <w:r w:rsidRPr="00957089">
        <w:rPr>
          <w:rFonts w:ascii="Arial" w:hAnsi="Arial" w:cs="Arial"/>
          <w:color w:val="000000"/>
          <w:sz w:val="20"/>
          <w:szCs w:val="20"/>
        </w:rPr>
        <w:t>2. Quyền hạn:</w:t>
      </w:r>
    </w:p>
    <w:p w:rsidR="007A78EA" w:rsidRPr="00957089" w:rsidRDefault="007A78EA" w:rsidP="00BC6850">
      <w:pPr>
        <w:spacing w:before="120" w:after="120" w:line="240" w:lineRule="auto"/>
        <w:ind w:firstLine="720"/>
        <w:jc w:val="both"/>
        <w:rPr>
          <w:rFonts w:ascii="Arial" w:hAnsi="Arial" w:cs="Arial"/>
          <w:color w:val="000000"/>
          <w:sz w:val="20"/>
          <w:szCs w:val="20"/>
        </w:rPr>
      </w:pPr>
      <w:r w:rsidRPr="00957089">
        <w:rPr>
          <w:rFonts w:ascii="Arial" w:hAnsi="Arial" w:cs="Arial"/>
          <w:color w:val="000000"/>
          <w:sz w:val="20"/>
          <w:szCs w:val="20"/>
        </w:rPr>
        <w:t xml:space="preserve">a) </w:t>
      </w:r>
      <w:r w:rsidR="00763A9B" w:rsidRPr="00957089">
        <w:rPr>
          <w:rFonts w:ascii="Arial" w:hAnsi="Arial" w:cs="Arial"/>
          <w:color w:val="000000"/>
          <w:sz w:val="20"/>
          <w:szCs w:val="20"/>
        </w:rPr>
        <w:t>Đại diện</w:t>
      </w:r>
      <w:r w:rsidRPr="00957089">
        <w:rPr>
          <w:rFonts w:ascii="Arial" w:hAnsi="Arial" w:cs="Arial"/>
          <w:color w:val="000000"/>
          <w:sz w:val="20"/>
          <w:szCs w:val="20"/>
        </w:rPr>
        <w:t xml:space="preserve"> ký hợp đồng về dịch vụ phục vụ sản xuất, xây dựng cơ sở hạ tầng và công trình phúc lợi công cộng do thôn, tổ dân phố đầu tư đã được </w:t>
      </w:r>
      <w:r w:rsidR="00046F63" w:rsidRPr="00957089">
        <w:rPr>
          <w:rFonts w:ascii="Arial" w:hAnsi="Arial" w:cs="Arial"/>
          <w:color w:val="000000"/>
          <w:sz w:val="20"/>
          <w:szCs w:val="20"/>
        </w:rPr>
        <w:t>cộng đồng</w:t>
      </w:r>
      <w:r w:rsidR="00800DDD" w:rsidRPr="00957089">
        <w:rPr>
          <w:rFonts w:ascii="Arial" w:hAnsi="Arial" w:cs="Arial"/>
          <w:color w:val="000000"/>
          <w:sz w:val="20"/>
          <w:szCs w:val="20"/>
        </w:rPr>
        <w:t xml:space="preserve"> dân cư của </w:t>
      </w:r>
      <w:r w:rsidRPr="00957089">
        <w:rPr>
          <w:rFonts w:ascii="Arial" w:hAnsi="Arial" w:cs="Arial"/>
          <w:color w:val="000000"/>
          <w:sz w:val="20"/>
          <w:szCs w:val="20"/>
        </w:rPr>
        <w:t xml:space="preserve">thôn, tổ dân phố </w:t>
      </w:r>
      <w:r w:rsidR="00800DDD" w:rsidRPr="00957089">
        <w:rPr>
          <w:rFonts w:ascii="Arial" w:hAnsi="Arial" w:cs="Arial"/>
          <w:color w:val="000000"/>
          <w:sz w:val="20"/>
          <w:szCs w:val="20"/>
        </w:rPr>
        <w:t>quyết định</w:t>
      </w:r>
      <w:r w:rsidRPr="00957089">
        <w:rPr>
          <w:rFonts w:ascii="Arial" w:hAnsi="Arial" w:cs="Arial"/>
          <w:color w:val="000000"/>
          <w:sz w:val="20"/>
          <w:szCs w:val="20"/>
        </w:rPr>
        <w:t>;</w:t>
      </w:r>
    </w:p>
    <w:p w:rsidR="007A78EA" w:rsidRPr="00957089" w:rsidRDefault="007A78EA" w:rsidP="00BC6850">
      <w:pPr>
        <w:spacing w:before="120" w:after="120" w:line="240" w:lineRule="auto"/>
        <w:ind w:firstLine="720"/>
        <w:jc w:val="both"/>
        <w:rPr>
          <w:rFonts w:ascii="Arial" w:hAnsi="Arial" w:cs="Arial"/>
          <w:color w:val="000000"/>
          <w:sz w:val="20"/>
          <w:szCs w:val="20"/>
        </w:rPr>
      </w:pPr>
      <w:r w:rsidRPr="00957089">
        <w:rPr>
          <w:rFonts w:ascii="Arial" w:hAnsi="Arial" w:cs="Arial"/>
          <w:color w:val="000000"/>
          <w:sz w:val="20"/>
          <w:szCs w:val="20"/>
        </w:rPr>
        <w:t xml:space="preserve">b) Trưởng thôn, Tổ trưởng tổ dân phố giới thiệu Phó </w:t>
      </w:r>
      <w:r w:rsidRPr="00957089">
        <w:rPr>
          <w:rFonts w:ascii="Arial" w:hAnsi="Arial" w:cs="Arial"/>
          <w:sz w:val="20"/>
          <w:szCs w:val="20"/>
        </w:rPr>
        <w:t xml:space="preserve">Trưởng thôn, </w:t>
      </w:r>
      <w:r w:rsidR="00DB58FC" w:rsidRPr="00957089">
        <w:rPr>
          <w:rFonts w:ascii="Arial" w:hAnsi="Arial" w:cs="Arial"/>
          <w:sz w:val="20"/>
          <w:szCs w:val="20"/>
        </w:rPr>
        <w:t xml:space="preserve">Phó </w:t>
      </w:r>
      <w:r w:rsidRPr="00957089">
        <w:rPr>
          <w:rFonts w:ascii="Arial" w:hAnsi="Arial" w:cs="Arial"/>
          <w:sz w:val="20"/>
          <w:szCs w:val="20"/>
        </w:rPr>
        <w:t xml:space="preserve">Tổ </w:t>
      </w:r>
      <w:r w:rsidR="00DB58FC" w:rsidRPr="00957089">
        <w:rPr>
          <w:rFonts w:ascii="Arial" w:hAnsi="Arial" w:cs="Arial"/>
          <w:sz w:val="20"/>
          <w:szCs w:val="20"/>
        </w:rPr>
        <w:t>trưởng</w:t>
      </w:r>
      <w:r w:rsidRPr="00957089">
        <w:rPr>
          <w:rFonts w:ascii="Arial" w:hAnsi="Arial" w:cs="Arial"/>
          <w:sz w:val="20"/>
          <w:szCs w:val="20"/>
        </w:rPr>
        <w:t xml:space="preserve"> tổ dân phố</w:t>
      </w:r>
      <w:r w:rsidRPr="00957089">
        <w:rPr>
          <w:rFonts w:ascii="Arial" w:hAnsi="Arial" w:cs="Arial"/>
          <w:color w:val="000000"/>
          <w:sz w:val="20"/>
          <w:szCs w:val="20"/>
        </w:rPr>
        <w:t xml:space="preserve"> giúp việc; phân công nhiệm vụ và quy định quyền hạn giải quyết công việc của Phó Trưởng thôn, </w:t>
      </w:r>
      <w:r w:rsidR="00DB58FC" w:rsidRPr="00957089">
        <w:rPr>
          <w:rFonts w:ascii="Arial" w:hAnsi="Arial" w:cs="Arial"/>
          <w:sz w:val="20"/>
          <w:szCs w:val="20"/>
        </w:rPr>
        <w:t xml:space="preserve">Phó Tổ trưởng tổ </w:t>
      </w:r>
      <w:r w:rsidRPr="00957089">
        <w:rPr>
          <w:rFonts w:ascii="Arial" w:hAnsi="Arial" w:cs="Arial"/>
          <w:color w:val="000000"/>
          <w:sz w:val="20"/>
          <w:szCs w:val="20"/>
        </w:rPr>
        <w:t>dân phố; được cấp trên mời dự họp về các vấn đề liên quan;</w:t>
      </w:r>
    </w:p>
    <w:p w:rsidR="007A78EA" w:rsidRPr="00957089" w:rsidRDefault="007A78EA" w:rsidP="00BC6850">
      <w:pPr>
        <w:spacing w:before="120" w:after="120" w:line="240" w:lineRule="auto"/>
        <w:ind w:firstLine="720"/>
        <w:jc w:val="both"/>
        <w:rPr>
          <w:rFonts w:ascii="Arial" w:hAnsi="Arial" w:cs="Arial"/>
          <w:color w:val="000000"/>
          <w:sz w:val="20"/>
          <w:szCs w:val="20"/>
        </w:rPr>
      </w:pPr>
      <w:r w:rsidRPr="00957089">
        <w:rPr>
          <w:rFonts w:ascii="Arial" w:hAnsi="Arial" w:cs="Arial"/>
          <w:color w:val="000000"/>
          <w:sz w:val="20"/>
          <w:szCs w:val="20"/>
        </w:rPr>
        <w:t xml:space="preserve">c) Thực hiện các nhiệm vụ do cấp trên giao và các nhiệm vụ khác tại cộng đồng dân cư theo quy định của pháp luật. </w:t>
      </w:r>
    </w:p>
    <w:p w:rsidR="00466ACE" w:rsidRPr="00957089" w:rsidRDefault="00466ACE" w:rsidP="00BC6850">
      <w:pPr>
        <w:spacing w:before="120" w:after="120" w:line="240" w:lineRule="auto"/>
        <w:ind w:firstLine="720"/>
        <w:jc w:val="both"/>
        <w:rPr>
          <w:rFonts w:ascii="Arial" w:hAnsi="Arial" w:cs="Arial"/>
          <w:b/>
          <w:color w:val="000000"/>
          <w:sz w:val="20"/>
          <w:szCs w:val="20"/>
        </w:rPr>
      </w:pPr>
      <w:r w:rsidRPr="00957089">
        <w:rPr>
          <w:rFonts w:ascii="Arial" w:hAnsi="Arial" w:cs="Arial"/>
          <w:b/>
          <w:color w:val="000000"/>
          <w:sz w:val="20"/>
          <w:szCs w:val="20"/>
        </w:rPr>
        <w:t>Điều 1</w:t>
      </w:r>
      <w:r w:rsidR="00800DDD" w:rsidRPr="00957089">
        <w:rPr>
          <w:rFonts w:ascii="Arial" w:hAnsi="Arial" w:cs="Arial"/>
          <w:b/>
          <w:color w:val="000000"/>
          <w:sz w:val="20"/>
          <w:szCs w:val="20"/>
        </w:rPr>
        <w:t>3</w:t>
      </w:r>
      <w:r w:rsidRPr="00957089">
        <w:rPr>
          <w:rFonts w:ascii="Arial" w:hAnsi="Arial" w:cs="Arial"/>
          <w:b/>
          <w:color w:val="000000"/>
          <w:sz w:val="20"/>
          <w:szCs w:val="20"/>
        </w:rPr>
        <w:t xml:space="preserve">. Tiêu chuẩn Trưởng thôn, Tổ trưởng tổ dân phố và Phó trưởng thôn, </w:t>
      </w:r>
      <w:r w:rsidR="001A1946" w:rsidRPr="00957089">
        <w:rPr>
          <w:rFonts w:ascii="Arial" w:hAnsi="Arial" w:cs="Arial"/>
          <w:b/>
          <w:color w:val="000000"/>
          <w:sz w:val="20"/>
          <w:szCs w:val="20"/>
        </w:rPr>
        <w:t xml:space="preserve">Phó </w:t>
      </w:r>
      <w:r w:rsidRPr="00957089">
        <w:rPr>
          <w:rFonts w:ascii="Arial" w:hAnsi="Arial" w:cs="Arial"/>
          <w:b/>
          <w:color w:val="000000"/>
          <w:sz w:val="20"/>
          <w:szCs w:val="20"/>
        </w:rPr>
        <w:t xml:space="preserve">Tổ </w:t>
      </w:r>
      <w:r w:rsidR="001A1946" w:rsidRPr="00957089">
        <w:rPr>
          <w:rFonts w:ascii="Arial" w:hAnsi="Arial" w:cs="Arial"/>
          <w:b/>
          <w:color w:val="000000"/>
          <w:sz w:val="20"/>
          <w:szCs w:val="20"/>
        </w:rPr>
        <w:t>trưởng</w:t>
      </w:r>
      <w:r w:rsidRPr="00957089">
        <w:rPr>
          <w:rFonts w:ascii="Arial" w:hAnsi="Arial" w:cs="Arial"/>
          <w:b/>
          <w:color w:val="000000"/>
          <w:sz w:val="20"/>
          <w:szCs w:val="20"/>
        </w:rPr>
        <w:t xml:space="preserve"> tổ dân phố </w:t>
      </w:r>
    </w:p>
    <w:p w:rsidR="001D40E9" w:rsidRPr="00957089" w:rsidRDefault="00763A9B" w:rsidP="00BC6850">
      <w:pPr>
        <w:spacing w:before="120" w:after="120" w:line="240" w:lineRule="auto"/>
        <w:ind w:firstLine="720"/>
        <w:jc w:val="both"/>
        <w:rPr>
          <w:rFonts w:ascii="Arial" w:hAnsi="Arial" w:cs="Arial"/>
          <w:color w:val="000000"/>
          <w:sz w:val="20"/>
          <w:szCs w:val="20"/>
        </w:rPr>
      </w:pPr>
      <w:r w:rsidRPr="00957089">
        <w:rPr>
          <w:rFonts w:ascii="Arial" w:hAnsi="Arial" w:cs="Arial"/>
          <w:color w:val="000000"/>
          <w:sz w:val="20"/>
          <w:szCs w:val="20"/>
        </w:rPr>
        <w:t>1. Tiêu chuẩn chung:</w:t>
      </w:r>
    </w:p>
    <w:p w:rsidR="001D40E9" w:rsidRPr="00957089" w:rsidRDefault="00763A9B" w:rsidP="00BC6850">
      <w:pPr>
        <w:spacing w:before="120" w:after="120" w:line="240" w:lineRule="auto"/>
        <w:ind w:firstLine="720"/>
        <w:jc w:val="both"/>
        <w:rPr>
          <w:rFonts w:ascii="Arial" w:hAnsi="Arial" w:cs="Arial"/>
          <w:color w:val="000000"/>
          <w:sz w:val="20"/>
          <w:szCs w:val="20"/>
        </w:rPr>
      </w:pPr>
      <w:r w:rsidRPr="00957089">
        <w:rPr>
          <w:rFonts w:ascii="Arial" w:hAnsi="Arial" w:cs="Arial"/>
          <w:color w:val="000000"/>
          <w:sz w:val="20"/>
          <w:szCs w:val="20"/>
        </w:rPr>
        <w:t xml:space="preserve">a) </w:t>
      </w:r>
      <w:r w:rsidR="00466ACE" w:rsidRPr="00957089">
        <w:rPr>
          <w:rFonts w:ascii="Arial" w:hAnsi="Arial" w:cs="Arial"/>
          <w:color w:val="000000"/>
          <w:sz w:val="20"/>
          <w:szCs w:val="20"/>
        </w:rPr>
        <w:t xml:space="preserve">Trưởng thôn, Tổ trưởng tổ dân phố và Phó trưởng thôn, </w:t>
      </w:r>
      <w:r w:rsidR="001A1946" w:rsidRPr="00957089">
        <w:rPr>
          <w:rFonts w:ascii="Arial" w:hAnsi="Arial" w:cs="Arial"/>
          <w:color w:val="000000"/>
          <w:sz w:val="20"/>
          <w:szCs w:val="20"/>
        </w:rPr>
        <w:t xml:space="preserve">Phó </w:t>
      </w:r>
      <w:r w:rsidR="00466ACE" w:rsidRPr="00957089">
        <w:rPr>
          <w:rFonts w:ascii="Arial" w:hAnsi="Arial" w:cs="Arial"/>
          <w:color w:val="000000"/>
          <w:sz w:val="20"/>
          <w:szCs w:val="20"/>
        </w:rPr>
        <w:t xml:space="preserve">Tổ </w:t>
      </w:r>
      <w:r w:rsidR="001A1946" w:rsidRPr="00957089">
        <w:rPr>
          <w:rFonts w:ascii="Arial" w:hAnsi="Arial" w:cs="Arial"/>
          <w:color w:val="000000"/>
          <w:sz w:val="20"/>
          <w:szCs w:val="20"/>
        </w:rPr>
        <w:t>trưởng</w:t>
      </w:r>
      <w:r w:rsidR="001D40E9" w:rsidRPr="00957089">
        <w:rPr>
          <w:rFonts w:ascii="Arial" w:hAnsi="Arial" w:cs="Arial"/>
          <w:color w:val="000000"/>
          <w:sz w:val="20"/>
          <w:szCs w:val="20"/>
        </w:rPr>
        <w:t xml:space="preserve"> </w:t>
      </w:r>
      <w:r w:rsidR="00466ACE" w:rsidRPr="00957089">
        <w:rPr>
          <w:rFonts w:ascii="Arial" w:hAnsi="Arial" w:cs="Arial"/>
          <w:color w:val="000000"/>
          <w:sz w:val="20"/>
          <w:szCs w:val="20"/>
        </w:rPr>
        <w:t>tổ dân phố phải là người có hộ khẩu thường trú và cư trú thường xuyên ở thôn, tổ dân phố</w:t>
      </w:r>
      <w:r w:rsidR="001D40E9" w:rsidRPr="00957089">
        <w:rPr>
          <w:rFonts w:ascii="Arial" w:hAnsi="Arial" w:cs="Arial"/>
          <w:color w:val="000000"/>
          <w:sz w:val="20"/>
          <w:szCs w:val="20"/>
        </w:rPr>
        <w:t xml:space="preserve">. </w:t>
      </w:r>
    </w:p>
    <w:p w:rsidR="00D25650" w:rsidRPr="00957089" w:rsidRDefault="001D40E9" w:rsidP="00BC6850">
      <w:pPr>
        <w:spacing w:before="120" w:after="120" w:line="240" w:lineRule="auto"/>
        <w:ind w:firstLine="720"/>
        <w:jc w:val="both"/>
        <w:rPr>
          <w:rFonts w:ascii="Arial" w:hAnsi="Arial" w:cs="Arial"/>
          <w:sz w:val="20"/>
          <w:szCs w:val="20"/>
        </w:rPr>
      </w:pPr>
      <w:r w:rsidRPr="00957089">
        <w:rPr>
          <w:rFonts w:ascii="Arial" w:hAnsi="Arial" w:cs="Arial"/>
          <w:color w:val="000000"/>
          <w:sz w:val="20"/>
          <w:szCs w:val="20"/>
        </w:rPr>
        <w:t>b)</w:t>
      </w:r>
      <w:r w:rsidR="00D03D85" w:rsidRPr="00957089">
        <w:rPr>
          <w:rFonts w:ascii="Arial" w:hAnsi="Arial" w:cs="Arial"/>
          <w:spacing w:val="-4"/>
          <w:sz w:val="20"/>
          <w:szCs w:val="20"/>
        </w:rPr>
        <w:t xml:space="preserve"> </w:t>
      </w:r>
      <w:r w:rsidR="007946AB" w:rsidRPr="00957089">
        <w:rPr>
          <w:rFonts w:ascii="Arial" w:hAnsi="Arial" w:cs="Arial"/>
          <w:sz w:val="20"/>
          <w:szCs w:val="20"/>
          <w:lang w:val="vi-VN"/>
        </w:rPr>
        <w:t>Là công dân Việt Nam, đủ 18 tuổi trở lên; có</w:t>
      </w:r>
      <w:r w:rsidR="007946AB" w:rsidRPr="00957089">
        <w:rPr>
          <w:rFonts w:ascii="Arial" w:hAnsi="Arial" w:cs="Arial"/>
          <w:sz w:val="20"/>
          <w:szCs w:val="20"/>
        </w:rPr>
        <w:t xml:space="preserve"> đầy đủ</w:t>
      </w:r>
      <w:r w:rsidR="007946AB" w:rsidRPr="00957089">
        <w:rPr>
          <w:rFonts w:ascii="Arial" w:hAnsi="Arial" w:cs="Arial"/>
          <w:sz w:val="20"/>
          <w:szCs w:val="20"/>
          <w:lang w:val="vi-VN"/>
        </w:rPr>
        <w:t xml:space="preserve"> năng lực hành vi dân sự </w:t>
      </w:r>
      <w:r w:rsidR="007946AB" w:rsidRPr="00957089">
        <w:rPr>
          <w:rFonts w:ascii="Arial" w:hAnsi="Arial" w:cs="Arial"/>
          <w:sz w:val="20"/>
          <w:szCs w:val="20"/>
        </w:rPr>
        <w:t xml:space="preserve">và có đủ </w:t>
      </w:r>
      <w:r w:rsidR="007946AB" w:rsidRPr="00957089">
        <w:rPr>
          <w:rFonts w:ascii="Arial" w:hAnsi="Arial" w:cs="Arial"/>
          <w:sz w:val="20"/>
          <w:szCs w:val="20"/>
          <w:lang w:val="vi-VN"/>
        </w:rPr>
        <w:t>sức khỏe để thực hiện nhiệm vụ</w:t>
      </w:r>
      <w:r w:rsidR="007946AB" w:rsidRPr="00957089">
        <w:rPr>
          <w:rFonts w:ascii="Arial" w:hAnsi="Arial" w:cs="Arial"/>
          <w:sz w:val="20"/>
          <w:szCs w:val="20"/>
        </w:rPr>
        <w:t xml:space="preserve"> được giao;</w:t>
      </w:r>
    </w:p>
    <w:p w:rsidR="00D25650" w:rsidRPr="00957089" w:rsidRDefault="007946AB" w:rsidP="00BC6850">
      <w:pPr>
        <w:spacing w:before="120" w:after="120" w:line="240" w:lineRule="auto"/>
        <w:ind w:firstLine="720"/>
        <w:jc w:val="both"/>
        <w:rPr>
          <w:rFonts w:ascii="Arial" w:hAnsi="Arial" w:cs="Arial"/>
          <w:spacing w:val="-2"/>
          <w:sz w:val="20"/>
          <w:szCs w:val="20"/>
        </w:rPr>
      </w:pPr>
      <w:r w:rsidRPr="00957089">
        <w:rPr>
          <w:rFonts w:ascii="Arial" w:hAnsi="Arial" w:cs="Arial"/>
          <w:spacing w:val="-2"/>
          <w:sz w:val="20"/>
          <w:szCs w:val="20"/>
          <w:lang w:val="vi-VN"/>
        </w:rPr>
        <w:t>Có phẩm chất chính trị, đạo đức tốt; gương mẫu chấp hành chủ trương, đường lối của Đảng, chính sách</w:t>
      </w:r>
      <w:r w:rsidRPr="00957089">
        <w:rPr>
          <w:rFonts w:ascii="Arial" w:hAnsi="Arial" w:cs="Arial"/>
          <w:spacing w:val="-2"/>
          <w:sz w:val="20"/>
          <w:szCs w:val="20"/>
        </w:rPr>
        <w:t xml:space="preserve">, </w:t>
      </w:r>
      <w:r w:rsidRPr="00957089">
        <w:rPr>
          <w:rFonts w:ascii="Arial" w:hAnsi="Arial" w:cs="Arial"/>
          <w:spacing w:val="-2"/>
          <w:sz w:val="20"/>
          <w:szCs w:val="20"/>
          <w:lang w:val="vi-VN"/>
        </w:rPr>
        <w:t xml:space="preserve">pháp luật của Nhà nước; có năng lực tổ chức thực hiện và vận động </w:t>
      </w:r>
      <w:r w:rsidRPr="00957089">
        <w:rPr>
          <w:rFonts w:ascii="Arial" w:hAnsi="Arial" w:cs="Arial"/>
          <w:spacing w:val="-2"/>
          <w:sz w:val="20"/>
          <w:szCs w:val="20"/>
        </w:rPr>
        <w:t>N</w:t>
      </w:r>
      <w:r w:rsidRPr="00957089">
        <w:rPr>
          <w:rFonts w:ascii="Arial" w:hAnsi="Arial" w:cs="Arial"/>
          <w:spacing w:val="-2"/>
          <w:sz w:val="20"/>
          <w:szCs w:val="20"/>
          <w:lang w:val="vi-VN"/>
        </w:rPr>
        <w:t>hân dân ở địa phương thực hiện có hiệu quả chủ trương, đường lối của Đảng, chính sách</w:t>
      </w:r>
      <w:r w:rsidRPr="00957089">
        <w:rPr>
          <w:rFonts w:ascii="Arial" w:hAnsi="Arial" w:cs="Arial"/>
          <w:spacing w:val="-2"/>
          <w:sz w:val="20"/>
          <w:szCs w:val="20"/>
        </w:rPr>
        <w:t>,</w:t>
      </w:r>
      <w:r w:rsidRPr="00957089">
        <w:rPr>
          <w:rFonts w:ascii="Arial" w:hAnsi="Arial" w:cs="Arial"/>
          <w:spacing w:val="-2"/>
          <w:sz w:val="20"/>
          <w:szCs w:val="20"/>
          <w:lang w:val="vi-VN"/>
        </w:rPr>
        <w:t xml:space="preserve"> pháp luật của Nhà nước;</w:t>
      </w:r>
      <w:r w:rsidR="00D25650" w:rsidRPr="00957089">
        <w:rPr>
          <w:rFonts w:ascii="Arial" w:hAnsi="Arial" w:cs="Arial"/>
          <w:spacing w:val="-2"/>
          <w:sz w:val="20"/>
          <w:szCs w:val="20"/>
        </w:rPr>
        <w:t xml:space="preserve"> </w:t>
      </w:r>
    </w:p>
    <w:p w:rsidR="007A50C6" w:rsidRPr="00957089" w:rsidRDefault="00D25650" w:rsidP="00BC6850">
      <w:pPr>
        <w:spacing w:before="120" w:after="120" w:line="240" w:lineRule="auto"/>
        <w:ind w:firstLine="720"/>
        <w:jc w:val="both"/>
        <w:rPr>
          <w:rFonts w:ascii="Arial" w:hAnsi="Arial" w:cs="Arial"/>
          <w:sz w:val="20"/>
          <w:szCs w:val="20"/>
        </w:rPr>
      </w:pPr>
      <w:r w:rsidRPr="00957089">
        <w:rPr>
          <w:rFonts w:ascii="Arial" w:hAnsi="Arial" w:cs="Arial"/>
          <w:spacing w:val="-2"/>
          <w:sz w:val="20"/>
          <w:szCs w:val="20"/>
        </w:rPr>
        <w:t>c)</w:t>
      </w:r>
      <w:r w:rsidR="007946AB" w:rsidRPr="00957089">
        <w:rPr>
          <w:rFonts w:ascii="Arial" w:hAnsi="Arial" w:cs="Arial"/>
          <w:sz w:val="20"/>
          <w:szCs w:val="20"/>
          <w:lang w:val="vi-VN"/>
        </w:rPr>
        <w:t xml:space="preserve"> Không trong thời gian bị truy cứu trách nhiệm hình sự, chấp hành án phạt tù, cải tạo không giam giữ, quản chế, đang bị áp dụng biện pháp giáo dục tại cấp xã hoặc đưa vào cơ sở chữa bệnh, </w:t>
      </w:r>
      <w:r w:rsidR="007946AB" w:rsidRPr="00957089">
        <w:rPr>
          <w:rFonts w:ascii="Arial" w:hAnsi="Arial" w:cs="Arial"/>
          <w:sz w:val="20"/>
          <w:szCs w:val="20"/>
          <w:lang w:val="vi-VN"/>
        </w:rPr>
        <w:lastRenderedPageBreak/>
        <w:t xml:space="preserve">cơ sở giáo dục; bản thân và gia đình gương mẫu thực hiện đường lối, chủ trương của Đảng, </w:t>
      </w:r>
      <w:r w:rsidR="007946AB" w:rsidRPr="00957089">
        <w:rPr>
          <w:rFonts w:ascii="Arial" w:hAnsi="Arial" w:cs="Arial"/>
          <w:sz w:val="20"/>
          <w:szCs w:val="20"/>
        </w:rPr>
        <w:t xml:space="preserve">chính sách, </w:t>
      </w:r>
      <w:r w:rsidR="007946AB" w:rsidRPr="00957089">
        <w:rPr>
          <w:rFonts w:ascii="Arial" w:hAnsi="Arial" w:cs="Arial"/>
          <w:sz w:val="20"/>
          <w:szCs w:val="20"/>
          <w:lang w:val="vi-VN"/>
        </w:rPr>
        <w:t>pháp luật của Nhà nước và quy định của địa phương;</w:t>
      </w:r>
      <w:r w:rsidR="007C5BAD" w:rsidRPr="00957089">
        <w:rPr>
          <w:rFonts w:ascii="Arial" w:hAnsi="Arial" w:cs="Arial"/>
          <w:sz w:val="20"/>
          <w:szCs w:val="20"/>
        </w:rPr>
        <w:t xml:space="preserve"> </w:t>
      </w:r>
    </w:p>
    <w:p w:rsidR="007A50C6" w:rsidRPr="00957089" w:rsidRDefault="007A50C6" w:rsidP="00BC6850">
      <w:pPr>
        <w:spacing w:before="120" w:after="120" w:line="240" w:lineRule="auto"/>
        <w:ind w:firstLine="720"/>
        <w:jc w:val="both"/>
        <w:rPr>
          <w:rFonts w:ascii="Arial" w:hAnsi="Arial" w:cs="Arial"/>
          <w:color w:val="000000"/>
          <w:sz w:val="20"/>
          <w:szCs w:val="20"/>
        </w:rPr>
      </w:pPr>
      <w:r w:rsidRPr="00957089">
        <w:rPr>
          <w:rFonts w:ascii="Arial" w:hAnsi="Arial" w:cs="Arial"/>
          <w:spacing w:val="-6"/>
          <w:sz w:val="20"/>
          <w:szCs w:val="20"/>
        </w:rPr>
        <w:t xml:space="preserve">2. Tiêu chuẩn cụ thể của </w:t>
      </w:r>
      <w:r w:rsidRPr="00957089">
        <w:rPr>
          <w:rFonts w:ascii="Arial" w:hAnsi="Arial" w:cs="Arial"/>
          <w:color w:val="000000"/>
          <w:sz w:val="20"/>
          <w:szCs w:val="20"/>
        </w:rPr>
        <w:t>Trưởng thôn, Tổ trưởng tổ dân phố và Phó trưởng thôn, Phó Tổ trưởng tổ dân phố</w:t>
      </w:r>
      <w:r w:rsidR="00F7521B" w:rsidRPr="00957089">
        <w:rPr>
          <w:rFonts w:ascii="Arial" w:hAnsi="Arial" w:cs="Arial"/>
          <w:color w:val="000000"/>
          <w:sz w:val="20"/>
          <w:szCs w:val="20"/>
        </w:rPr>
        <w:t>:</w:t>
      </w:r>
    </w:p>
    <w:p w:rsidR="003A477D" w:rsidRPr="00957089" w:rsidRDefault="00F7521B" w:rsidP="00BC6850">
      <w:pPr>
        <w:spacing w:before="120" w:after="120" w:line="240" w:lineRule="auto"/>
        <w:ind w:firstLine="720"/>
        <w:jc w:val="both"/>
        <w:rPr>
          <w:rFonts w:ascii="Arial" w:hAnsi="Arial" w:cs="Arial"/>
          <w:color w:val="000000"/>
          <w:sz w:val="20"/>
          <w:szCs w:val="20"/>
        </w:rPr>
      </w:pPr>
      <w:r w:rsidRPr="00957089">
        <w:rPr>
          <w:rFonts w:ascii="Arial" w:hAnsi="Arial" w:cs="Arial"/>
          <w:color w:val="000000"/>
          <w:sz w:val="20"/>
          <w:szCs w:val="20"/>
        </w:rPr>
        <w:t>Căn cứ vào đặc điểm của từng loại thôn, tổ dân phố, Ủy ban nhân dân cấp tỉnh quy định tiêu chuẩn cụ thể</w:t>
      </w:r>
      <w:r w:rsidR="00790394" w:rsidRPr="00957089">
        <w:rPr>
          <w:rFonts w:ascii="Arial" w:hAnsi="Arial" w:cs="Arial"/>
          <w:color w:val="000000"/>
          <w:sz w:val="20"/>
          <w:szCs w:val="20"/>
        </w:rPr>
        <w:t xml:space="preserve"> của từng chức danh Trưởng thôn, Tổ trưởng tổ dân phố và Phó trưởng thôn, Phó Tổ trưởng tổ dân phố cho phù hợp</w:t>
      </w:r>
      <w:r w:rsidR="004140B0" w:rsidRPr="00957089">
        <w:rPr>
          <w:rFonts w:ascii="Arial" w:hAnsi="Arial" w:cs="Arial"/>
          <w:color w:val="000000"/>
          <w:sz w:val="20"/>
          <w:szCs w:val="20"/>
        </w:rPr>
        <w:t>.</w:t>
      </w:r>
    </w:p>
    <w:p w:rsidR="007F4189" w:rsidRPr="00957089" w:rsidRDefault="007F4189" w:rsidP="00BC6850">
      <w:pPr>
        <w:spacing w:before="120" w:after="120" w:line="240" w:lineRule="auto"/>
        <w:ind w:firstLine="720"/>
        <w:jc w:val="both"/>
        <w:rPr>
          <w:rFonts w:ascii="Arial" w:hAnsi="Arial" w:cs="Arial"/>
          <w:b/>
          <w:color w:val="000000"/>
          <w:sz w:val="20"/>
          <w:szCs w:val="20"/>
        </w:rPr>
      </w:pPr>
      <w:r w:rsidRPr="00957089">
        <w:rPr>
          <w:rFonts w:ascii="Arial" w:hAnsi="Arial" w:cs="Arial"/>
          <w:b/>
          <w:bCs/>
          <w:color w:val="000000"/>
          <w:sz w:val="20"/>
          <w:szCs w:val="20"/>
        </w:rPr>
        <w:t>Điều 1</w:t>
      </w:r>
      <w:r w:rsidR="00691C2E" w:rsidRPr="00957089">
        <w:rPr>
          <w:rFonts w:ascii="Arial" w:hAnsi="Arial" w:cs="Arial"/>
          <w:b/>
          <w:bCs/>
          <w:color w:val="000000"/>
          <w:sz w:val="20"/>
          <w:szCs w:val="20"/>
        </w:rPr>
        <w:t>4</w:t>
      </w:r>
      <w:r w:rsidRPr="00957089">
        <w:rPr>
          <w:rFonts w:ascii="Arial" w:hAnsi="Arial" w:cs="Arial"/>
          <w:b/>
          <w:bCs/>
          <w:color w:val="000000"/>
          <w:sz w:val="20"/>
          <w:szCs w:val="20"/>
        </w:rPr>
        <w:t>. </w:t>
      </w:r>
      <w:r w:rsidR="004917F7" w:rsidRPr="00957089">
        <w:rPr>
          <w:rFonts w:ascii="Arial" w:hAnsi="Arial" w:cs="Arial"/>
          <w:b/>
          <w:bCs/>
          <w:color w:val="000000"/>
          <w:sz w:val="20"/>
          <w:szCs w:val="20"/>
        </w:rPr>
        <w:t>Quy trình đề</w:t>
      </w:r>
      <w:r w:rsidRPr="00957089">
        <w:rPr>
          <w:rFonts w:ascii="Arial" w:hAnsi="Arial" w:cs="Arial"/>
          <w:b/>
          <w:bCs/>
          <w:color w:val="000000"/>
          <w:sz w:val="20"/>
          <w:szCs w:val="20"/>
        </w:rPr>
        <w:t xml:space="preserve"> cử </w:t>
      </w:r>
      <w:r w:rsidRPr="00957089">
        <w:rPr>
          <w:rFonts w:ascii="Arial" w:hAnsi="Arial" w:cs="Arial"/>
          <w:b/>
          <w:color w:val="000000"/>
          <w:sz w:val="20"/>
          <w:szCs w:val="20"/>
        </w:rPr>
        <w:t xml:space="preserve">Trưởng thôn, Tổ trưởng tổ dân phố và giới thiệu </w:t>
      </w:r>
      <w:r w:rsidRPr="00957089">
        <w:rPr>
          <w:rFonts w:ascii="Arial" w:hAnsi="Arial" w:cs="Arial"/>
          <w:b/>
          <w:bCs/>
          <w:color w:val="000000"/>
          <w:sz w:val="20"/>
          <w:szCs w:val="20"/>
        </w:rPr>
        <w:t>P</w:t>
      </w:r>
      <w:r w:rsidRPr="00957089">
        <w:rPr>
          <w:rFonts w:ascii="Arial" w:hAnsi="Arial" w:cs="Arial"/>
          <w:b/>
          <w:color w:val="000000"/>
          <w:sz w:val="20"/>
          <w:szCs w:val="20"/>
        </w:rPr>
        <w:t xml:space="preserve">hó Trưởng thôn, </w:t>
      </w:r>
      <w:r w:rsidR="00861B57" w:rsidRPr="00957089">
        <w:rPr>
          <w:rFonts w:ascii="Arial" w:hAnsi="Arial" w:cs="Arial"/>
          <w:b/>
          <w:color w:val="000000"/>
          <w:sz w:val="20"/>
          <w:szCs w:val="20"/>
        </w:rPr>
        <w:t xml:space="preserve">Phó </w:t>
      </w:r>
      <w:r w:rsidRPr="00957089">
        <w:rPr>
          <w:rFonts w:ascii="Arial" w:hAnsi="Arial" w:cs="Arial"/>
          <w:b/>
          <w:color w:val="000000"/>
          <w:sz w:val="20"/>
          <w:szCs w:val="20"/>
        </w:rPr>
        <w:t xml:space="preserve">Tổ </w:t>
      </w:r>
      <w:r w:rsidR="00861B57" w:rsidRPr="00957089">
        <w:rPr>
          <w:rFonts w:ascii="Arial" w:hAnsi="Arial" w:cs="Arial"/>
          <w:b/>
          <w:color w:val="000000"/>
          <w:sz w:val="20"/>
          <w:szCs w:val="20"/>
        </w:rPr>
        <w:t>trưởng</w:t>
      </w:r>
      <w:r w:rsidRPr="00957089">
        <w:rPr>
          <w:rFonts w:ascii="Arial" w:hAnsi="Arial" w:cs="Arial"/>
          <w:b/>
          <w:color w:val="000000"/>
          <w:sz w:val="20"/>
          <w:szCs w:val="20"/>
        </w:rPr>
        <w:t xml:space="preserve"> tổ dân phố</w:t>
      </w:r>
    </w:p>
    <w:p w:rsidR="007F4189" w:rsidRPr="00957089" w:rsidRDefault="006B091B" w:rsidP="00BC6850">
      <w:pPr>
        <w:spacing w:before="120" w:after="120" w:line="240" w:lineRule="auto"/>
        <w:ind w:firstLine="720"/>
        <w:jc w:val="both"/>
        <w:rPr>
          <w:rFonts w:ascii="Arial" w:hAnsi="Arial" w:cs="Arial"/>
          <w:color w:val="000000"/>
          <w:spacing w:val="-4"/>
          <w:sz w:val="20"/>
          <w:szCs w:val="20"/>
        </w:rPr>
      </w:pPr>
      <w:r w:rsidRPr="00957089">
        <w:rPr>
          <w:rFonts w:ascii="Arial" w:hAnsi="Arial" w:cs="Arial"/>
          <w:color w:val="000000"/>
          <w:spacing w:val="-4"/>
          <w:sz w:val="20"/>
          <w:szCs w:val="20"/>
        </w:rPr>
        <w:t>1.</w:t>
      </w:r>
      <w:r w:rsidR="007F4189" w:rsidRPr="00957089">
        <w:rPr>
          <w:rFonts w:ascii="Arial" w:hAnsi="Arial" w:cs="Arial"/>
          <w:color w:val="000000"/>
          <w:spacing w:val="-4"/>
          <w:sz w:val="20"/>
          <w:szCs w:val="20"/>
        </w:rPr>
        <w:t xml:space="preserve"> Ban công tác Mặt trận thôn, tổ dân phố</w:t>
      </w:r>
      <w:r w:rsidR="001252E3" w:rsidRPr="00957089">
        <w:rPr>
          <w:rFonts w:ascii="Arial" w:hAnsi="Arial" w:cs="Arial"/>
          <w:color w:val="000000"/>
          <w:spacing w:val="-4"/>
          <w:sz w:val="20"/>
          <w:szCs w:val="20"/>
        </w:rPr>
        <w:t xml:space="preserve"> báo cáo cấp ủy</w:t>
      </w:r>
      <w:r w:rsidR="007C7D93" w:rsidRPr="00957089">
        <w:rPr>
          <w:rFonts w:ascii="Arial" w:hAnsi="Arial" w:cs="Arial"/>
          <w:color w:val="000000"/>
          <w:spacing w:val="-4"/>
          <w:sz w:val="20"/>
          <w:szCs w:val="20"/>
        </w:rPr>
        <w:t xml:space="preserve"> </w:t>
      </w:r>
      <w:r w:rsidR="001252E3" w:rsidRPr="00957089">
        <w:rPr>
          <w:rFonts w:ascii="Arial" w:hAnsi="Arial" w:cs="Arial"/>
          <w:color w:val="000000"/>
          <w:spacing w:val="-4"/>
          <w:sz w:val="20"/>
          <w:szCs w:val="20"/>
        </w:rPr>
        <w:t xml:space="preserve">chi </w:t>
      </w:r>
      <w:r w:rsidR="007B34F6" w:rsidRPr="00957089">
        <w:rPr>
          <w:rFonts w:ascii="Arial" w:hAnsi="Arial" w:cs="Arial"/>
          <w:color w:val="000000"/>
          <w:spacing w:val="-4"/>
          <w:sz w:val="20"/>
          <w:szCs w:val="20"/>
        </w:rPr>
        <w:t>bộ</w:t>
      </w:r>
      <w:r w:rsidR="007C7D93" w:rsidRPr="00957089">
        <w:rPr>
          <w:rFonts w:ascii="Arial" w:hAnsi="Arial" w:cs="Arial"/>
          <w:color w:val="000000"/>
          <w:spacing w:val="-4"/>
          <w:sz w:val="20"/>
          <w:szCs w:val="20"/>
        </w:rPr>
        <w:t xml:space="preserve"> cho ý kiến</w:t>
      </w:r>
      <w:r w:rsidR="007B34F6" w:rsidRPr="00957089">
        <w:rPr>
          <w:rFonts w:ascii="Arial" w:hAnsi="Arial" w:cs="Arial"/>
          <w:color w:val="000000"/>
          <w:spacing w:val="-4"/>
          <w:sz w:val="20"/>
          <w:szCs w:val="20"/>
        </w:rPr>
        <w:t xml:space="preserve"> đối với </w:t>
      </w:r>
      <w:r w:rsidR="007C7D93" w:rsidRPr="00957089">
        <w:rPr>
          <w:rFonts w:ascii="Arial" w:hAnsi="Arial" w:cs="Arial"/>
          <w:color w:val="000000"/>
          <w:spacing w:val="-4"/>
          <w:sz w:val="20"/>
          <w:szCs w:val="20"/>
        </w:rPr>
        <w:t xml:space="preserve">nhân sự dự kiến giới thiệu để </w:t>
      </w:r>
      <w:r w:rsidR="002A678A" w:rsidRPr="00957089">
        <w:rPr>
          <w:rFonts w:ascii="Arial" w:hAnsi="Arial" w:cs="Arial"/>
          <w:color w:val="000000"/>
          <w:spacing w:val="-4"/>
          <w:sz w:val="20"/>
          <w:szCs w:val="20"/>
        </w:rPr>
        <w:t xml:space="preserve">ứng cử </w:t>
      </w:r>
      <w:r w:rsidR="007C7D93" w:rsidRPr="00957089">
        <w:rPr>
          <w:rFonts w:ascii="Arial" w:hAnsi="Arial" w:cs="Arial"/>
          <w:color w:val="000000"/>
          <w:spacing w:val="-4"/>
          <w:sz w:val="20"/>
          <w:szCs w:val="20"/>
        </w:rPr>
        <w:t>bầu</w:t>
      </w:r>
      <w:r w:rsidR="007F4189" w:rsidRPr="00957089">
        <w:rPr>
          <w:rFonts w:ascii="Arial" w:hAnsi="Arial" w:cs="Arial"/>
          <w:color w:val="000000"/>
          <w:spacing w:val="-4"/>
          <w:sz w:val="20"/>
          <w:szCs w:val="20"/>
        </w:rPr>
        <w:t xml:space="preserve"> Trưởng thôn, Tổ trưởng tổ dân phố; </w:t>
      </w:r>
    </w:p>
    <w:p w:rsidR="007F4189" w:rsidRPr="00957089" w:rsidRDefault="00E04CB8" w:rsidP="00BC6850">
      <w:pPr>
        <w:spacing w:before="120" w:after="120" w:line="240" w:lineRule="auto"/>
        <w:ind w:firstLine="720"/>
        <w:jc w:val="both"/>
        <w:rPr>
          <w:rFonts w:ascii="Arial" w:hAnsi="Arial" w:cs="Arial"/>
          <w:color w:val="000000"/>
          <w:sz w:val="20"/>
          <w:szCs w:val="20"/>
        </w:rPr>
      </w:pPr>
      <w:r w:rsidRPr="00957089">
        <w:rPr>
          <w:rFonts w:ascii="Arial" w:hAnsi="Arial" w:cs="Arial"/>
          <w:color w:val="000000"/>
          <w:sz w:val="20"/>
          <w:szCs w:val="20"/>
        </w:rPr>
        <w:t>2.</w:t>
      </w:r>
      <w:r w:rsidR="007F4189" w:rsidRPr="00957089">
        <w:rPr>
          <w:rFonts w:ascii="Arial" w:hAnsi="Arial" w:cs="Arial"/>
          <w:color w:val="000000"/>
          <w:sz w:val="20"/>
          <w:szCs w:val="20"/>
        </w:rPr>
        <w:t xml:space="preserve"> Trưởng thôn, Tổ trưởng tổ dân phố giới thiệu Phó Trưở</w:t>
      </w:r>
      <w:r w:rsidR="00861B57" w:rsidRPr="00957089">
        <w:rPr>
          <w:rFonts w:ascii="Arial" w:hAnsi="Arial" w:cs="Arial"/>
          <w:color w:val="000000"/>
          <w:sz w:val="20"/>
          <w:szCs w:val="20"/>
        </w:rPr>
        <w:t>ng thôn, Phó Tổ trưởng</w:t>
      </w:r>
      <w:r w:rsidR="007F4189" w:rsidRPr="00957089">
        <w:rPr>
          <w:rFonts w:ascii="Arial" w:hAnsi="Arial" w:cs="Arial"/>
          <w:color w:val="000000"/>
          <w:sz w:val="20"/>
          <w:szCs w:val="20"/>
        </w:rPr>
        <w:t xml:space="preserve"> tổ dân phố giúp việc (sau khi có sự thống nhất với Ban công tác Mặt trận thôn, tổ dân phố). </w:t>
      </w:r>
    </w:p>
    <w:p w:rsidR="00CA1936" w:rsidRPr="00957089" w:rsidRDefault="00E04CB8" w:rsidP="00BC6850">
      <w:pPr>
        <w:pStyle w:val="Heading2"/>
        <w:spacing w:before="120" w:after="120" w:line="240" w:lineRule="auto"/>
        <w:ind w:firstLine="561"/>
        <w:jc w:val="both"/>
        <w:rPr>
          <w:rFonts w:ascii="Arial" w:hAnsi="Arial" w:cs="Arial"/>
          <w:color w:val="000000"/>
          <w:spacing w:val="-4"/>
          <w:sz w:val="20"/>
          <w:szCs w:val="20"/>
        </w:rPr>
      </w:pPr>
      <w:r w:rsidRPr="00957089">
        <w:rPr>
          <w:rFonts w:ascii="Arial" w:hAnsi="Arial" w:cs="Arial"/>
          <w:color w:val="000000"/>
          <w:spacing w:val="-4"/>
          <w:sz w:val="20"/>
          <w:szCs w:val="20"/>
        </w:rPr>
        <w:t>Điều 1</w:t>
      </w:r>
      <w:r w:rsidR="00510545" w:rsidRPr="00957089">
        <w:rPr>
          <w:rFonts w:ascii="Arial" w:hAnsi="Arial" w:cs="Arial"/>
          <w:color w:val="000000"/>
          <w:spacing w:val="-4"/>
          <w:sz w:val="20"/>
          <w:szCs w:val="20"/>
        </w:rPr>
        <w:t>5</w:t>
      </w:r>
      <w:r w:rsidR="007F4189" w:rsidRPr="00957089">
        <w:rPr>
          <w:rFonts w:ascii="Arial" w:hAnsi="Arial" w:cs="Arial"/>
          <w:color w:val="000000"/>
          <w:spacing w:val="-4"/>
          <w:sz w:val="20"/>
          <w:szCs w:val="20"/>
        </w:rPr>
        <w:t xml:space="preserve">. Quy trình bầu, </w:t>
      </w:r>
      <w:r w:rsidR="00691C2E" w:rsidRPr="00957089">
        <w:rPr>
          <w:rFonts w:ascii="Arial" w:hAnsi="Arial" w:cs="Arial"/>
          <w:color w:val="000000"/>
          <w:spacing w:val="-4"/>
          <w:sz w:val="20"/>
          <w:szCs w:val="20"/>
        </w:rPr>
        <w:t xml:space="preserve">cho thôi làm </w:t>
      </w:r>
      <w:r w:rsidR="007F4189" w:rsidRPr="00957089">
        <w:rPr>
          <w:rFonts w:ascii="Arial" w:hAnsi="Arial" w:cs="Arial"/>
          <w:color w:val="000000"/>
          <w:spacing w:val="-4"/>
          <w:sz w:val="20"/>
          <w:szCs w:val="20"/>
        </w:rPr>
        <w:t>Trưởng thôn, Tổ trưởng tổ dân phố</w:t>
      </w:r>
    </w:p>
    <w:p w:rsidR="00AB0F41" w:rsidRPr="00957089" w:rsidRDefault="00510545" w:rsidP="00BC6850">
      <w:pPr>
        <w:spacing w:before="120" w:after="120" w:line="240" w:lineRule="auto"/>
        <w:ind w:firstLine="561"/>
        <w:jc w:val="both"/>
        <w:rPr>
          <w:rFonts w:ascii="Arial" w:eastAsia="Times New Roman" w:hAnsi="Arial" w:cs="Arial"/>
          <w:color w:val="000000"/>
          <w:sz w:val="20"/>
          <w:szCs w:val="20"/>
        </w:rPr>
      </w:pPr>
      <w:r w:rsidRPr="00957089">
        <w:rPr>
          <w:rFonts w:ascii="Arial" w:hAnsi="Arial" w:cs="Arial"/>
          <w:sz w:val="20"/>
          <w:szCs w:val="20"/>
        </w:rPr>
        <w:t>Việc bầu, cho thôi làm Trưởng thôn, Tổ trưởng</w:t>
      </w:r>
      <w:r w:rsidR="0022485D" w:rsidRPr="00957089">
        <w:rPr>
          <w:rFonts w:ascii="Arial" w:hAnsi="Arial" w:cs="Arial"/>
          <w:sz w:val="20"/>
          <w:szCs w:val="20"/>
        </w:rPr>
        <w:t xml:space="preserve"> tổ dân phố được thực hiện theo Điều 6, Điều 7, Điều 8, Điều 9</w:t>
      </w:r>
      <w:r w:rsidR="006E4926" w:rsidRPr="00957089">
        <w:rPr>
          <w:rFonts w:ascii="Arial" w:hAnsi="Arial" w:cs="Arial"/>
          <w:sz w:val="20"/>
          <w:szCs w:val="20"/>
        </w:rPr>
        <w:t xml:space="preserve"> </w:t>
      </w:r>
      <w:r w:rsidR="006E4926" w:rsidRPr="00957089">
        <w:rPr>
          <w:rFonts w:ascii="Arial" w:eastAsia="Times New Roman" w:hAnsi="Arial" w:cs="Arial"/>
          <w:iCs/>
          <w:sz w:val="20"/>
          <w:szCs w:val="20"/>
          <w:lang w:val="vi-VN"/>
        </w:rPr>
        <w:t xml:space="preserve">Nghị định số </w:t>
      </w:r>
      <w:r w:rsidR="00861B57" w:rsidRPr="00957089">
        <w:rPr>
          <w:rFonts w:ascii="Arial" w:eastAsia="Times New Roman" w:hAnsi="Arial" w:cs="Arial"/>
          <w:iCs/>
          <w:sz w:val="20"/>
          <w:szCs w:val="20"/>
        </w:rPr>
        <w:t>59</w:t>
      </w:r>
      <w:r w:rsidR="006E4926" w:rsidRPr="00957089">
        <w:rPr>
          <w:rFonts w:ascii="Arial" w:eastAsia="Times New Roman" w:hAnsi="Arial" w:cs="Arial"/>
          <w:iCs/>
          <w:sz w:val="20"/>
          <w:szCs w:val="20"/>
          <w:lang w:val="vi-VN"/>
        </w:rPr>
        <w:t>/20</w:t>
      </w:r>
      <w:r w:rsidR="006E4926" w:rsidRPr="00957089">
        <w:rPr>
          <w:rFonts w:ascii="Arial" w:eastAsia="Times New Roman" w:hAnsi="Arial" w:cs="Arial"/>
          <w:iCs/>
          <w:sz w:val="20"/>
          <w:szCs w:val="20"/>
        </w:rPr>
        <w:t>23</w:t>
      </w:r>
      <w:r w:rsidR="006E4926" w:rsidRPr="00957089">
        <w:rPr>
          <w:rFonts w:ascii="Arial" w:eastAsia="Times New Roman" w:hAnsi="Arial" w:cs="Arial"/>
          <w:iCs/>
          <w:sz w:val="20"/>
          <w:szCs w:val="20"/>
          <w:lang w:val="vi-VN"/>
        </w:rPr>
        <w:t xml:space="preserve">/NĐ-CP ngày </w:t>
      </w:r>
      <w:r w:rsidR="00861B57" w:rsidRPr="00957089">
        <w:rPr>
          <w:rFonts w:ascii="Arial" w:eastAsia="Times New Roman" w:hAnsi="Arial" w:cs="Arial"/>
          <w:iCs/>
          <w:sz w:val="20"/>
          <w:szCs w:val="20"/>
        </w:rPr>
        <w:t>14</w:t>
      </w:r>
      <w:r w:rsidR="006E4926" w:rsidRPr="00957089">
        <w:rPr>
          <w:rFonts w:ascii="Arial" w:eastAsia="Times New Roman" w:hAnsi="Arial" w:cs="Arial"/>
          <w:iCs/>
          <w:sz w:val="20"/>
          <w:szCs w:val="20"/>
          <w:lang w:val="vi-VN"/>
        </w:rPr>
        <w:t xml:space="preserve"> tháng </w:t>
      </w:r>
      <w:r w:rsidR="006E4926" w:rsidRPr="00957089">
        <w:rPr>
          <w:rFonts w:ascii="Arial" w:eastAsia="Times New Roman" w:hAnsi="Arial" w:cs="Arial"/>
          <w:iCs/>
          <w:sz w:val="20"/>
          <w:szCs w:val="20"/>
        </w:rPr>
        <w:t>8</w:t>
      </w:r>
      <w:r w:rsidR="006E4926" w:rsidRPr="00957089">
        <w:rPr>
          <w:rFonts w:ascii="Arial" w:eastAsia="Times New Roman" w:hAnsi="Arial" w:cs="Arial"/>
          <w:iCs/>
          <w:sz w:val="20"/>
          <w:szCs w:val="20"/>
          <w:lang w:val="vi-VN"/>
        </w:rPr>
        <w:t xml:space="preserve"> năm 20</w:t>
      </w:r>
      <w:r w:rsidR="006E4926" w:rsidRPr="00957089">
        <w:rPr>
          <w:rFonts w:ascii="Arial" w:eastAsia="Times New Roman" w:hAnsi="Arial" w:cs="Arial"/>
          <w:iCs/>
          <w:sz w:val="20"/>
          <w:szCs w:val="20"/>
        </w:rPr>
        <w:t>23</w:t>
      </w:r>
      <w:r w:rsidR="006E4926" w:rsidRPr="00957089">
        <w:rPr>
          <w:rFonts w:ascii="Arial" w:eastAsia="Times New Roman" w:hAnsi="Arial" w:cs="Arial"/>
          <w:iCs/>
          <w:sz w:val="20"/>
          <w:szCs w:val="20"/>
          <w:lang w:val="vi-VN"/>
        </w:rPr>
        <w:t xml:space="preserve"> của Chính phủ </w:t>
      </w:r>
      <w:r w:rsidR="006E4926" w:rsidRPr="00957089">
        <w:rPr>
          <w:rStyle w:val="Strong"/>
          <w:rFonts w:ascii="Arial" w:hAnsi="Arial" w:cs="Arial"/>
          <w:b w:val="0"/>
          <w:sz w:val="20"/>
          <w:szCs w:val="20"/>
          <w:bdr w:val="none" w:sz="0" w:space="0" w:color="auto" w:frame="1"/>
          <w:shd w:val="clear" w:color="auto" w:fill="FFFFFF"/>
        </w:rPr>
        <w:t>quy định chi tiết một số điều của Luật Thực hiện dân chủ ở cơ sở.</w:t>
      </w:r>
    </w:p>
    <w:p w:rsidR="00AB0F41" w:rsidRPr="00957089" w:rsidRDefault="00AB0F41" w:rsidP="00BC6850">
      <w:pPr>
        <w:spacing w:before="120" w:after="120" w:line="240" w:lineRule="auto"/>
        <w:ind w:firstLine="561"/>
        <w:jc w:val="both"/>
        <w:rPr>
          <w:rFonts w:ascii="Arial" w:hAnsi="Arial" w:cs="Arial"/>
          <w:b/>
          <w:spacing w:val="-6"/>
          <w:sz w:val="20"/>
          <w:szCs w:val="20"/>
        </w:rPr>
      </w:pPr>
      <w:r w:rsidRPr="00957089">
        <w:rPr>
          <w:rFonts w:ascii="Arial" w:hAnsi="Arial" w:cs="Arial"/>
          <w:b/>
          <w:spacing w:val="-6"/>
          <w:sz w:val="20"/>
          <w:szCs w:val="20"/>
        </w:rPr>
        <w:t xml:space="preserve">Điều </w:t>
      </w:r>
      <w:r w:rsidR="0073356E" w:rsidRPr="00957089">
        <w:rPr>
          <w:rFonts w:ascii="Arial" w:hAnsi="Arial" w:cs="Arial"/>
          <w:b/>
          <w:spacing w:val="-6"/>
          <w:sz w:val="20"/>
          <w:szCs w:val="20"/>
        </w:rPr>
        <w:t>16</w:t>
      </w:r>
      <w:r w:rsidRPr="00957089">
        <w:rPr>
          <w:rFonts w:ascii="Arial" w:hAnsi="Arial" w:cs="Arial"/>
          <w:b/>
          <w:spacing w:val="-6"/>
          <w:sz w:val="20"/>
          <w:szCs w:val="20"/>
        </w:rPr>
        <w:t xml:space="preserve">. Kinh phí tổ chức bầu, </w:t>
      </w:r>
      <w:r w:rsidR="00E3006A" w:rsidRPr="00957089">
        <w:rPr>
          <w:rFonts w:ascii="Arial" w:hAnsi="Arial" w:cs="Arial"/>
          <w:b/>
          <w:spacing w:val="-6"/>
          <w:sz w:val="20"/>
          <w:szCs w:val="20"/>
        </w:rPr>
        <w:t>cho thôi</w:t>
      </w:r>
      <w:r w:rsidRPr="00957089">
        <w:rPr>
          <w:rFonts w:ascii="Arial" w:hAnsi="Arial" w:cs="Arial"/>
          <w:b/>
          <w:spacing w:val="-6"/>
          <w:sz w:val="20"/>
          <w:szCs w:val="20"/>
        </w:rPr>
        <w:t xml:space="preserve"> Trưởng thôn, Tổ trưởng tổ dân phố</w:t>
      </w:r>
    </w:p>
    <w:p w:rsidR="007F4189" w:rsidRPr="00957089" w:rsidRDefault="00AB0F41" w:rsidP="00BC6850">
      <w:pPr>
        <w:spacing w:before="120" w:after="120" w:line="240" w:lineRule="auto"/>
        <w:ind w:firstLine="561"/>
        <w:jc w:val="both"/>
        <w:rPr>
          <w:rFonts w:ascii="Arial" w:hAnsi="Arial" w:cs="Arial"/>
          <w:sz w:val="20"/>
          <w:szCs w:val="20"/>
        </w:rPr>
      </w:pPr>
      <w:r w:rsidRPr="00957089">
        <w:rPr>
          <w:rFonts w:ascii="Arial" w:hAnsi="Arial" w:cs="Arial"/>
          <w:sz w:val="20"/>
          <w:szCs w:val="20"/>
        </w:rPr>
        <w:t xml:space="preserve">Kinh phí tổ chức bầu, </w:t>
      </w:r>
      <w:r w:rsidR="00E3006A" w:rsidRPr="00957089">
        <w:rPr>
          <w:rFonts w:ascii="Arial" w:hAnsi="Arial" w:cs="Arial"/>
          <w:sz w:val="20"/>
          <w:szCs w:val="20"/>
        </w:rPr>
        <w:t>cho thôi</w:t>
      </w:r>
      <w:r w:rsidRPr="00957089">
        <w:rPr>
          <w:rFonts w:ascii="Arial" w:hAnsi="Arial" w:cs="Arial"/>
          <w:sz w:val="20"/>
          <w:szCs w:val="20"/>
        </w:rPr>
        <w:t xml:space="preserve"> Trưởng thôn, Tổ trưởng tổ dân phố do ngân sách cấp xã đảm bả</w:t>
      </w:r>
      <w:r w:rsidR="00E3006A" w:rsidRPr="00957089">
        <w:rPr>
          <w:rFonts w:ascii="Arial" w:hAnsi="Arial" w:cs="Arial"/>
          <w:sz w:val="20"/>
          <w:szCs w:val="20"/>
        </w:rPr>
        <w:t>o.</w:t>
      </w:r>
    </w:p>
    <w:p w:rsidR="007A78EA" w:rsidRPr="00957089" w:rsidRDefault="007A78EA" w:rsidP="00BC6850">
      <w:pPr>
        <w:spacing w:before="120" w:after="120" w:line="240" w:lineRule="auto"/>
        <w:ind w:firstLine="561"/>
        <w:jc w:val="both"/>
        <w:rPr>
          <w:rFonts w:ascii="Arial" w:hAnsi="Arial" w:cs="Arial"/>
          <w:b/>
          <w:bCs/>
          <w:color w:val="000000"/>
          <w:sz w:val="20"/>
          <w:szCs w:val="20"/>
        </w:rPr>
      </w:pPr>
      <w:bookmarkStart w:id="5" w:name="6"/>
      <w:bookmarkEnd w:id="5"/>
      <w:r w:rsidRPr="00957089">
        <w:rPr>
          <w:rFonts w:ascii="Arial" w:hAnsi="Arial" w:cs="Arial"/>
          <w:b/>
          <w:bCs/>
          <w:color w:val="000000"/>
          <w:sz w:val="20"/>
          <w:szCs w:val="20"/>
        </w:rPr>
        <w:t xml:space="preserve">Điều </w:t>
      </w:r>
      <w:r w:rsidR="0073356E" w:rsidRPr="00957089">
        <w:rPr>
          <w:rFonts w:ascii="Arial" w:hAnsi="Arial" w:cs="Arial"/>
          <w:b/>
          <w:bCs/>
          <w:color w:val="000000"/>
          <w:sz w:val="20"/>
          <w:szCs w:val="20"/>
        </w:rPr>
        <w:t>17</w:t>
      </w:r>
      <w:r w:rsidRPr="00957089">
        <w:rPr>
          <w:rFonts w:ascii="Arial" w:hAnsi="Arial" w:cs="Arial"/>
          <w:b/>
          <w:bCs/>
          <w:color w:val="000000"/>
          <w:sz w:val="20"/>
          <w:szCs w:val="20"/>
        </w:rPr>
        <w:t xml:space="preserve">. Chế độ, chính sách đối với Trưởng thôn, Tổ trưởng tổ dân phố và Phó Trưởng thôn, </w:t>
      </w:r>
      <w:r w:rsidR="00A7157D" w:rsidRPr="00957089">
        <w:rPr>
          <w:rFonts w:ascii="Arial" w:hAnsi="Arial" w:cs="Arial"/>
          <w:b/>
          <w:bCs/>
          <w:color w:val="000000"/>
          <w:sz w:val="20"/>
          <w:szCs w:val="20"/>
        </w:rPr>
        <w:t xml:space="preserve">Phó </w:t>
      </w:r>
      <w:r w:rsidRPr="00957089">
        <w:rPr>
          <w:rFonts w:ascii="Arial" w:hAnsi="Arial" w:cs="Arial"/>
          <w:b/>
          <w:bCs/>
          <w:color w:val="000000"/>
          <w:sz w:val="20"/>
          <w:szCs w:val="20"/>
        </w:rPr>
        <w:t xml:space="preserve">Tổ </w:t>
      </w:r>
      <w:r w:rsidR="00A7157D" w:rsidRPr="00957089">
        <w:rPr>
          <w:rFonts w:ascii="Arial" w:hAnsi="Arial" w:cs="Arial"/>
          <w:b/>
          <w:bCs/>
          <w:color w:val="000000"/>
          <w:sz w:val="20"/>
          <w:szCs w:val="20"/>
        </w:rPr>
        <w:t>trưởng</w:t>
      </w:r>
      <w:r w:rsidRPr="00957089">
        <w:rPr>
          <w:rFonts w:ascii="Arial" w:hAnsi="Arial" w:cs="Arial"/>
          <w:b/>
          <w:bCs/>
          <w:color w:val="000000"/>
          <w:sz w:val="20"/>
          <w:szCs w:val="20"/>
        </w:rPr>
        <w:t xml:space="preserve"> tổ dân phố</w:t>
      </w:r>
    </w:p>
    <w:p w:rsidR="007A78EA" w:rsidRPr="00957089" w:rsidRDefault="007A78EA" w:rsidP="00BC6850">
      <w:pPr>
        <w:spacing w:before="120" w:after="120" w:line="240" w:lineRule="auto"/>
        <w:ind w:firstLine="720"/>
        <w:jc w:val="both"/>
        <w:rPr>
          <w:rFonts w:ascii="Arial" w:hAnsi="Arial" w:cs="Arial"/>
          <w:b/>
          <w:bCs/>
          <w:color w:val="000000"/>
          <w:sz w:val="20"/>
          <w:szCs w:val="20"/>
        </w:rPr>
      </w:pPr>
      <w:r w:rsidRPr="00957089">
        <w:rPr>
          <w:rFonts w:ascii="Arial" w:hAnsi="Arial" w:cs="Arial"/>
          <w:sz w:val="20"/>
          <w:szCs w:val="20"/>
        </w:rPr>
        <w:t xml:space="preserve">1. </w:t>
      </w:r>
      <w:r w:rsidR="001B56D3" w:rsidRPr="00957089">
        <w:rPr>
          <w:rFonts w:ascii="Arial" w:hAnsi="Arial" w:cs="Arial"/>
          <w:bCs/>
          <w:color w:val="000000"/>
          <w:sz w:val="20"/>
          <w:szCs w:val="20"/>
        </w:rPr>
        <w:t xml:space="preserve">Chế độ, chính sách đối với Trưởng thôn, Tổ trưởng tổ dân phố và Phó Trưởng thôn, </w:t>
      </w:r>
      <w:r w:rsidR="00A7157D" w:rsidRPr="00957089">
        <w:rPr>
          <w:rFonts w:ascii="Arial" w:hAnsi="Arial" w:cs="Arial"/>
          <w:bCs/>
          <w:color w:val="000000"/>
          <w:sz w:val="20"/>
          <w:szCs w:val="20"/>
        </w:rPr>
        <w:t xml:space="preserve">Phó </w:t>
      </w:r>
      <w:r w:rsidR="001B56D3" w:rsidRPr="00957089">
        <w:rPr>
          <w:rFonts w:ascii="Arial" w:hAnsi="Arial" w:cs="Arial"/>
          <w:bCs/>
          <w:color w:val="000000"/>
          <w:sz w:val="20"/>
          <w:szCs w:val="20"/>
        </w:rPr>
        <w:t xml:space="preserve">Tổ </w:t>
      </w:r>
      <w:r w:rsidR="00A7157D" w:rsidRPr="00957089">
        <w:rPr>
          <w:rFonts w:ascii="Arial" w:hAnsi="Arial" w:cs="Arial"/>
          <w:bCs/>
          <w:color w:val="000000"/>
          <w:sz w:val="20"/>
          <w:szCs w:val="20"/>
        </w:rPr>
        <w:t>trưởng</w:t>
      </w:r>
      <w:r w:rsidR="001B56D3" w:rsidRPr="00957089">
        <w:rPr>
          <w:rFonts w:ascii="Arial" w:hAnsi="Arial" w:cs="Arial"/>
          <w:bCs/>
          <w:color w:val="000000"/>
          <w:sz w:val="20"/>
          <w:szCs w:val="20"/>
        </w:rPr>
        <w:t xml:space="preserve"> tổ dân phố thực hiện theo quy định tại </w:t>
      </w:r>
      <w:r w:rsidR="00AD2BBC" w:rsidRPr="00957089">
        <w:rPr>
          <w:rFonts w:ascii="Arial" w:hAnsi="Arial" w:cs="Arial"/>
          <w:bCs/>
          <w:color w:val="000000"/>
          <w:sz w:val="20"/>
          <w:szCs w:val="20"/>
        </w:rPr>
        <w:t>Điều 34</w:t>
      </w:r>
      <w:r w:rsidR="00AD2BBC" w:rsidRPr="00957089">
        <w:rPr>
          <w:rFonts w:ascii="Arial" w:hAnsi="Arial" w:cs="Arial"/>
          <w:b/>
          <w:bCs/>
          <w:color w:val="000000"/>
          <w:sz w:val="20"/>
          <w:szCs w:val="20"/>
        </w:rPr>
        <w:t xml:space="preserve"> </w:t>
      </w:r>
      <w:r w:rsidR="00AB6B34" w:rsidRPr="00957089">
        <w:rPr>
          <w:rFonts w:ascii="Arial" w:hAnsi="Arial" w:cs="Arial"/>
          <w:iCs/>
          <w:spacing w:val="-4"/>
          <w:sz w:val="20"/>
          <w:szCs w:val="20"/>
        </w:rPr>
        <w:t>Nghị định số 33/2023/NĐ-CP ngày 10</w:t>
      </w:r>
      <w:r w:rsidR="00E70DDB" w:rsidRPr="00957089">
        <w:rPr>
          <w:rFonts w:ascii="Arial" w:hAnsi="Arial" w:cs="Arial"/>
          <w:iCs/>
          <w:spacing w:val="-4"/>
          <w:sz w:val="20"/>
          <w:szCs w:val="20"/>
        </w:rPr>
        <w:t xml:space="preserve"> tháng 6 năm </w:t>
      </w:r>
      <w:r w:rsidR="00AB6B34" w:rsidRPr="00957089">
        <w:rPr>
          <w:rFonts w:ascii="Arial" w:hAnsi="Arial" w:cs="Arial"/>
          <w:iCs/>
          <w:spacing w:val="-4"/>
          <w:sz w:val="20"/>
          <w:szCs w:val="20"/>
        </w:rPr>
        <w:t>2023 của Chính phủ quy định về cán bộ, công chức cấp xã và người hoạt động không chuyên trách ở cấp xã, ở thôn, tổ dân phố</w:t>
      </w:r>
      <w:r w:rsidR="00BA163A" w:rsidRPr="00957089">
        <w:rPr>
          <w:rFonts w:ascii="Arial" w:hAnsi="Arial" w:cs="Arial"/>
          <w:iCs/>
          <w:spacing w:val="-4"/>
          <w:sz w:val="20"/>
          <w:szCs w:val="20"/>
        </w:rPr>
        <w:t xml:space="preserve"> và những quy định khác của pháp luật hiện hành</w:t>
      </w:r>
      <w:r w:rsidR="00FD5632" w:rsidRPr="00957089">
        <w:rPr>
          <w:rFonts w:ascii="Arial" w:hAnsi="Arial" w:cs="Arial"/>
          <w:iCs/>
          <w:spacing w:val="-4"/>
          <w:sz w:val="20"/>
          <w:szCs w:val="20"/>
        </w:rPr>
        <w:t>.</w:t>
      </w:r>
    </w:p>
    <w:p w:rsidR="007A78EA" w:rsidRPr="00957089" w:rsidRDefault="007A78EA" w:rsidP="00BC6850">
      <w:pPr>
        <w:spacing w:before="120" w:after="120" w:line="240" w:lineRule="auto"/>
        <w:ind w:firstLine="720"/>
        <w:jc w:val="both"/>
        <w:rPr>
          <w:rFonts w:ascii="Arial" w:hAnsi="Arial" w:cs="Arial"/>
          <w:b/>
          <w:sz w:val="20"/>
          <w:szCs w:val="20"/>
        </w:rPr>
      </w:pPr>
      <w:r w:rsidRPr="00957089">
        <w:rPr>
          <w:rFonts w:ascii="Arial" w:hAnsi="Arial" w:cs="Arial"/>
          <w:color w:val="000000"/>
          <w:sz w:val="20"/>
          <w:szCs w:val="20"/>
        </w:rPr>
        <w:t xml:space="preserve">2. Trưởng thôn, Tổ trưởng tổ dân phố và Phó </w:t>
      </w:r>
      <w:r w:rsidRPr="00957089">
        <w:rPr>
          <w:rFonts w:ascii="Arial" w:hAnsi="Arial" w:cs="Arial"/>
          <w:sz w:val="20"/>
          <w:szCs w:val="20"/>
        </w:rPr>
        <w:t xml:space="preserve">Trưởng thôn, </w:t>
      </w:r>
      <w:r w:rsidR="00112B33" w:rsidRPr="00957089">
        <w:rPr>
          <w:rFonts w:ascii="Arial" w:hAnsi="Arial" w:cs="Arial"/>
          <w:sz w:val="20"/>
          <w:szCs w:val="20"/>
        </w:rPr>
        <w:t xml:space="preserve">Phó </w:t>
      </w:r>
      <w:r w:rsidRPr="00957089">
        <w:rPr>
          <w:rFonts w:ascii="Arial" w:hAnsi="Arial" w:cs="Arial"/>
          <w:sz w:val="20"/>
          <w:szCs w:val="20"/>
        </w:rPr>
        <w:t xml:space="preserve">Tổ </w:t>
      </w:r>
      <w:r w:rsidR="00112B33" w:rsidRPr="00957089">
        <w:rPr>
          <w:rFonts w:ascii="Arial" w:hAnsi="Arial" w:cs="Arial"/>
          <w:sz w:val="20"/>
          <w:szCs w:val="20"/>
        </w:rPr>
        <w:t xml:space="preserve">trưởng </w:t>
      </w:r>
      <w:r w:rsidRPr="00957089">
        <w:rPr>
          <w:rFonts w:ascii="Arial" w:hAnsi="Arial" w:cs="Arial"/>
          <w:sz w:val="20"/>
          <w:szCs w:val="20"/>
        </w:rPr>
        <w:t xml:space="preserve">tổ dân phố được đào tạo, bồi dưỡng, tập huấn những kiến thức, kỹ năng cần thiết; nếu </w:t>
      </w:r>
      <w:r w:rsidRPr="00957089">
        <w:rPr>
          <w:rFonts w:ascii="Arial" w:hAnsi="Arial" w:cs="Arial"/>
          <w:color w:val="000000"/>
          <w:sz w:val="20"/>
          <w:szCs w:val="20"/>
        </w:rPr>
        <w:t>hoàn thành xuất sắc nhiệm vụ thì được biểu dương, khen thưởng; không hoàn thành nhiệm vụ, có vi phạm khuyết điểm, không đượ</w:t>
      </w:r>
      <w:r w:rsidR="007D6E4B" w:rsidRPr="00957089">
        <w:rPr>
          <w:rFonts w:ascii="Arial" w:hAnsi="Arial" w:cs="Arial"/>
          <w:color w:val="000000"/>
          <w:sz w:val="20"/>
          <w:szCs w:val="20"/>
        </w:rPr>
        <w:t>c N</w:t>
      </w:r>
      <w:r w:rsidRPr="00957089">
        <w:rPr>
          <w:rFonts w:ascii="Arial" w:hAnsi="Arial" w:cs="Arial"/>
          <w:color w:val="000000"/>
          <w:sz w:val="20"/>
          <w:szCs w:val="20"/>
        </w:rPr>
        <w:t xml:space="preserve">hân dân tín nhiệm thì tuỳ theo mức độ sai phạm sẽ bị </w:t>
      </w:r>
      <w:r w:rsidR="00927D46" w:rsidRPr="00957089">
        <w:rPr>
          <w:rFonts w:ascii="Arial" w:hAnsi="Arial" w:cs="Arial"/>
          <w:color w:val="000000"/>
          <w:sz w:val="20"/>
          <w:szCs w:val="20"/>
        </w:rPr>
        <w:t>cho thôi</w:t>
      </w:r>
      <w:r w:rsidRPr="00957089">
        <w:rPr>
          <w:rFonts w:ascii="Arial" w:hAnsi="Arial" w:cs="Arial"/>
          <w:color w:val="000000"/>
          <w:sz w:val="20"/>
          <w:szCs w:val="20"/>
        </w:rPr>
        <w:t xml:space="preserve"> hoặc truy cứu trách nhiệm theo quy định của pháp luật.</w:t>
      </w:r>
      <w:bookmarkStart w:id="6" w:name="9"/>
      <w:bookmarkEnd w:id="6"/>
    </w:p>
    <w:p w:rsidR="007D6E4B" w:rsidRPr="00957089" w:rsidRDefault="007D6E4B" w:rsidP="00BC6850">
      <w:pPr>
        <w:tabs>
          <w:tab w:val="left" w:pos="0"/>
        </w:tabs>
        <w:spacing w:before="120" w:after="120" w:line="240" w:lineRule="auto"/>
        <w:jc w:val="center"/>
        <w:rPr>
          <w:rFonts w:ascii="Arial" w:hAnsi="Arial" w:cs="Arial"/>
          <w:b/>
          <w:sz w:val="20"/>
          <w:szCs w:val="20"/>
        </w:rPr>
      </w:pPr>
    </w:p>
    <w:p w:rsidR="007A78EA" w:rsidRPr="00957089" w:rsidRDefault="00927D46" w:rsidP="00BC6850">
      <w:pPr>
        <w:tabs>
          <w:tab w:val="left" w:pos="0"/>
        </w:tabs>
        <w:spacing w:before="120" w:after="120" w:line="240" w:lineRule="auto"/>
        <w:jc w:val="center"/>
        <w:rPr>
          <w:rFonts w:ascii="Arial" w:hAnsi="Arial" w:cs="Arial"/>
          <w:b/>
          <w:sz w:val="20"/>
          <w:szCs w:val="20"/>
        </w:rPr>
      </w:pPr>
      <w:r w:rsidRPr="00957089">
        <w:rPr>
          <w:rFonts w:ascii="Arial" w:hAnsi="Arial" w:cs="Arial"/>
          <w:b/>
          <w:sz w:val="20"/>
          <w:szCs w:val="20"/>
        </w:rPr>
        <w:t xml:space="preserve">Chương </w:t>
      </w:r>
      <w:r w:rsidR="00112B33" w:rsidRPr="00957089">
        <w:rPr>
          <w:rFonts w:ascii="Arial" w:hAnsi="Arial" w:cs="Arial"/>
          <w:b/>
          <w:sz w:val="20"/>
          <w:szCs w:val="20"/>
        </w:rPr>
        <w:t>I</w:t>
      </w:r>
      <w:r w:rsidR="007A78EA" w:rsidRPr="00957089">
        <w:rPr>
          <w:rFonts w:ascii="Arial" w:hAnsi="Arial" w:cs="Arial"/>
          <w:b/>
          <w:sz w:val="20"/>
          <w:szCs w:val="20"/>
        </w:rPr>
        <w:t>V</w:t>
      </w:r>
    </w:p>
    <w:p w:rsidR="007A78EA" w:rsidRPr="00957089" w:rsidRDefault="007A78EA" w:rsidP="00BC6850">
      <w:pPr>
        <w:tabs>
          <w:tab w:val="left" w:pos="0"/>
        </w:tabs>
        <w:spacing w:before="120" w:after="120" w:line="240" w:lineRule="auto"/>
        <w:jc w:val="center"/>
        <w:rPr>
          <w:rFonts w:ascii="Arial" w:hAnsi="Arial" w:cs="Arial"/>
          <w:b/>
          <w:sz w:val="20"/>
          <w:szCs w:val="20"/>
        </w:rPr>
      </w:pPr>
      <w:r w:rsidRPr="00957089">
        <w:rPr>
          <w:rFonts w:ascii="Arial" w:hAnsi="Arial" w:cs="Arial"/>
          <w:b/>
          <w:sz w:val="20"/>
          <w:szCs w:val="20"/>
        </w:rPr>
        <w:t xml:space="preserve">   TRÁCH NHIỆM VÀ HIỆU LỰC THI HÀNH</w:t>
      </w:r>
    </w:p>
    <w:p w:rsidR="007A78EA" w:rsidRPr="00957089" w:rsidRDefault="007A78EA" w:rsidP="00BC6850">
      <w:pPr>
        <w:spacing w:before="120" w:after="120" w:line="240" w:lineRule="auto"/>
        <w:ind w:firstLine="720"/>
        <w:jc w:val="both"/>
        <w:rPr>
          <w:rFonts w:ascii="Arial" w:hAnsi="Arial" w:cs="Arial"/>
          <w:b/>
          <w:sz w:val="20"/>
          <w:szCs w:val="20"/>
        </w:rPr>
      </w:pPr>
      <w:r w:rsidRPr="00957089">
        <w:rPr>
          <w:rFonts w:ascii="Arial" w:hAnsi="Arial" w:cs="Arial"/>
          <w:b/>
          <w:sz w:val="20"/>
          <w:szCs w:val="20"/>
        </w:rPr>
        <w:t>Điề</w:t>
      </w:r>
      <w:r w:rsidR="003F3C7C" w:rsidRPr="00957089">
        <w:rPr>
          <w:rFonts w:ascii="Arial" w:hAnsi="Arial" w:cs="Arial"/>
          <w:b/>
          <w:sz w:val="20"/>
          <w:szCs w:val="20"/>
        </w:rPr>
        <w:t>u 18</w:t>
      </w:r>
      <w:r w:rsidRPr="00957089">
        <w:rPr>
          <w:rFonts w:ascii="Arial" w:hAnsi="Arial" w:cs="Arial"/>
          <w:b/>
          <w:sz w:val="20"/>
          <w:szCs w:val="20"/>
        </w:rPr>
        <w:t xml:space="preserve">. Trách nhiệm thi hành  </w:t>
      </w:r>
    </w:p>
    <w:p w:rsidR="00C65893" w:rsidRPr="00957089" w:rsidRDefault="003C2B0F" w:rsidP="00BC6850">
      <w:pPr>
        <w:spacing w:before="120" w:after="120" w:line="240" w:lineRule="auto"/>
        <w:ind w:firstLine="720"/>
        <w:jc w:val="both"/>
        <w:rPr>
          <w:rFonts w:ascii="Arial" w:hAnsi="Arial" w:cs="Arial"/>
          <w:sz w:val="20"/>
          <w:szCs w:val="20"/>
        </w:rPr>
      </w:pPr>
      <w:r w:rsidRPr="00957089">
        <w:rPr>
          <w:rFonts w:ascii="Arial" w:hAnsi="Arial" w:cs="Arial"/>
          <w:sz w:val="20"/>
          <w:szCs w:val="20"/>
        </w:rPr>
        <w:t xml:space="preserve">1. </w:t>
      </w:r>
      <w:r w:rsidR="00112B33" w:rsidRPr="00957089">
        <w:rPr>
          <w:rFonts w:ascii="Arial" w:hAnsi="Arial" w:cs="Arial"/>
          <w:sz w:val="20"/>
          <w:szCs w:val="20"/>
        </w:rPr>
        <w:t>Ủy</w:t>
      </w:r>
      <w:r w:rsidRPr="00957089">
        <w:rPr>
          <w:rFonts w:ascii="Arial" w:hAnsi="Arial" w:cs="Arial"/>
          <w:sz w:val="20"/>
          <w:szCs w:val="20"/>
        </w:rPr>
        <w:t xml:space="preserve"> ban nhân dân </w:t>
      </w:r>
      <w:r w:rsidR="00C65893" w:rsidRPr="00957089">
        <w:rPr>
          <w:rFonts w:ascii="Arial" w:hAnsi="Arial" w:cs="Arial"/>
          <w:sz w:val="20"/>
          <w:szCs w:val="20"/>
        </w:rPr>
        <w:t>các cấp có trách nhiệm thực hiện Thông tư này và Quy chế tổ chức và hoạt động của thôn, tổ dân phố do Ủy ban nhân dân cấp tỉnh ban hành trên địa bàn.</w:t>
      </w:r>
    </w:p>
    <w:p w:rsidR="007A78EA" w:rsidRPr="00957089" w:rsidRDefault="00C76E93" w:rsidP="00BC6850">
      <w:pPr>
        <w:spacing w:before="120" w:after="120" w:line="240" w:lineRule="auto"/>
        <w:ind w:firstLine="720"/>
        <w:jc w:val="both"/>
        <w:rPr>
          <w:rFonts w:ascii="Arial" w:hAnsi="Arial" w:cs="Arial"/>
          <w:sz w:val="20"/>
          <w:szCs w:val="20"/>
        </w:rPr>
      </w:pPr>
      <w:r w:rsidRPr="00957089">
        <w:rPr>
          <w:rFonts w:ascii="Arial" w:hAnsi="Arial" w:cs="Arial"/>
          <w:sz w:val="20"/>
          <w:szCs w:val="20"/>
        </w:rPr>
        <w:t>2</w:t>
      </w:r>
      <w:r w:rsidR="007A78EA" w:rsidRPr="00957089">
        <w:rPr>
          <w:rFonts w:ascii="Arial" w:hAnsi="Arial" w:cs="Arial"/>
          <w:sz w:val="20"/>
          <w:szCs w:val="20"/>
        </w:rPr>
        <w:t>. Sở Nội vụ:</w:t>
      </w:r>
    </w:p>
    <w:p w:rsidR="007A78EA" w:rsidRPr="00957089" w:rsidRDefault="007A78EA" w:rsidP="00BC6850">
      <w:pPr>
        <w:spacing w:before="120" w:after="120" w:line="240" w:lineRule="auto"/>
        <w:ind w:firstLine="720"/>
        <w:jc w:val="both"/>
        <w:rPr>
          <w:rFonts w:ascii="Arial" w:hAnsi="Arial" w:cs="Arial"/>
          <w:sz w:val="20"/>
          <w:szCs w:val="20"/>
        </w:rPr>
      </w:pPr>
      <w:r w:rsidRPr="00957089">
        <w:rPr>
          <w:rFonts w:ascii="Arial" w:hAnsi="Arial" w:cs="Arial"/>
          <w:sz w:val="20"/>
          <w:szCs w:val="20"/>
        </w:rPr>
        <w:t>a) Thẩm định việc thành lập thôn mới, tổ dân phố mới trình Ủy ban nhân dân cấp tỉnh;</w:t>
      </w:r>
    </w:p>
    <w:p w:rsidR="007A78EA" w:rsidRPr="00957089" w:rsidRDefault="007A78EA" w:rsidP="00BC6850">
      <w:pPr>
        <w:spacing w:before="120" w:after="120" w:line="240" w:lineRule="auto"/>
        <w:ind w:firstLine="720"/>
        <w:jc w:val="both"/>
        <w:rPr>
          <w:rFonts w:ascii="Arial" w:hAnsi="Arial" w:cs="Arial"/>
          <w:sz w:val="20"/>
          <w:szCs w:val="20"/>
        </w:rPr>
      </w:pPr>
      <w:r w:rsidRPr="00957089">
        <w:rPr>
          <w:rFonts w:ascii="Arial" w:hAnsi="Arial" w:cs="Arial"/>
          <w:sz w:val="20"/>
          <w:szCs w:val="20"/>
        </w:rPr>
        <w:t>b) Theo dõi việc thực hiện các quy định của Thông tư này và Quy chế tổ chức và hoạt động của thôn, tổ dân phố do Ủy ban nhân dân cấp tỉnh ban hành;</w:t>
      </w:r>
    </w:p>
    <w:p w:rsidR="007A78EA" w:rsidRPr="00957089" w:rsidRDefault="007A78EA" w:rsidP="00BC6850">
      <w:pPr>
        <w:spacing w:before="120" w:after="120" w:line="240" w:lineRule="auto"/>
        <w:ind w:firstLine="720"/>
        <w:jc w:val="both"/>
        <w:rPr>
          <w:rFonts w:ascii="Arial" w:hAnsi="Arial" w:cs="Arial"/>
          <w:sz w:val="20"/>
          <w:szCs w:val="20"/>
        </w:rPr>
      </w:pPr>
      <w:r w:rsidRPr="00957089">
        <w:rPr>
          <w:rFonts w:ascii="Arial" w:hAnsi="Arial" w:cs="Arial"/>
          <w:sz w:val="20"/>
          <w:szCs w:val="20"/>
        </w:rPr>
        <w:t>c) Đôn đốc, kiểm tra Ủy ban nhân dân cấp huyện về việc thực hiện Quy chế tổ chức và hoạt động của thôn, tổ dân phố;</w:t>
      </w:r>
    </w:p>
    <w:p w:rsidR="007A78EA" w:rsidRPr="00957089" w:rsidRDefault="007A78EA" w:rsidP="00BC6850">
      <w:pPr>
        <w:spacing w:before="120" w:after="120" w:line="240" w:lineRule="auto"/>
        <w:ind w:firstLine="720"/>
        <w:jc w:val="both"/>
        <w:rPr>
          <w:rFonts w:ascii="Arial" w:hAnsi="Arial" w:cs="Arial"/>
          <w:sz w:val="20"/>
          <w:szCs w:val="20"/>
        </w:rPr>
      </w:pPr>
      <w:r w:rsidRPr="00957089">
        <w:rPr>
          <w:rFonts w:ascii="Arial" w:hAnsi="Arial" w:cs="Arial"/>
          <w:sz w:val="20"/>
          <w:szCs w:val="20"/>
        </w:rPr>
        <w:t xml:space="preserve">d) Tháng 12 hằng năm, báo cáo </w:t>
      </w:r>
      <w:r w:rsidR="00C76E93" w:rsidRPr="00957089">
        <w:rPr>
          <w:rFonts w:ascii="Arial" w:hAnsi="Arial" w:cs="Arial"/>
          <w:sz w:val="20"/>
          <w:szCs w:val="20"/>
        </w:rPr>
        <w:t>Ủy</w:t>
      </w:r>
      <w:r w:rsidRPr="00957089">
        <w:rPr>
          <w:rFonts w:ascii="Arial" w:hAnsi="Arial" w:cs="Arial"/>
          <w:sz w:val="20"/>
          <w:szCs w:val="20"/>
        </w:rPr>
        <w:t xml:space="preserve"> ban nhân dân cấp tỉnh, Bộ Nội vụ về việc thực hiện Thông tư này và Quy chế tổ chức và hoạt động của thôn, tổ dân phố ở địa phương.</w:t>
      </w:r>
    </w:p>
    <w:p w:rsidR="007A78EA" w:rsidRPr="00957089" w:rsidRDefault="007A78EA" w:rsidP="00BC6850">
      <w:pPr>
        <w:spacing w:before="120" w:after="120" w:line="240" w:lineRule="auto"/>
        <w:ind w:firstLine="720"/>
        <w:jc w:val="both"/>
        <w:rPr>
          <w:rFonts w:ascii="Arial" w:hAnsi="Arial" w:cs="Arial"/>
          <w:b/>
          <w:sz w:val="20"/>
          <w:szCs w:val="20"/>
        </w:rPr>
      </w:pPr>
      <w:r w:rsidRPr="00957089">
        <w:rPr>
          <w:rFonts w:ascii="Arial" w:hAnsi="Arial" w:cs="Arial"/>
          <w:b/>
          <w:sz w:val="20"/>
          <w:szCs w:val="20"/>
        </w:rPr>
        <w:t>Điều 1</w:t>
      </w:r>
      <w:r w:rsidR="003C2B0F" w:rsidRPr="00957089">
        <w:rPr>
          <w:rFonts w:ascii="Arial" w:hAnsi="Arial" w:cs="Arial"/>
          <w:b/>
          <w:sz w:val="20"/>
          <w:szCs w:val="20"/>
        </w:rPr>
        <w:t>9</w:t>
      </w:r>
      <w:r w:rsidRPr="00957089">
        <w:rPr>
          <w:rFonts w:ascii="Arial" w:hAnsi="Arial" w:cs="Arial"/>
          <w:b/>
          <w:sz w:val="20"/>
          <w:szCs w:val="20"/>
        </w:rPr>
        <w:t>. Hiệu lực thi hành</w:t>
      </w:r>
    </w:p>
    <w:p w:rsidR="007A78EA" w:rsidRPr="00957089" w:rsidRDefault="007A78EA" w:rsidP="00BC6850">
      <w:pPr>
        <w:spacing w:before="120" w:after="120" w:line="240" w:lineRule="auto"/>
        <w:ind w:firstLine="720"/>
        <w:jc w:val="both"/>
        <w:rPr>
          <w:rFonts w:ascii="Arial" w:hAnsi="Arial" w:cs="Arial"/>
          <w:sz w:val="20"/>
          <w:szCs w:val="20"/>
        </w:rPr>
      </w:pPr>
      <w:r w:rsidRPr="00957089">
        <w:rPr>
          <w:rFonts w:ascii="Arial" w:hAnsi="Arial" w:cs="Arial"/>
          <w:sz w:val="20"/>
          <w:szCs w:val="20"/>
        </w:rPr>
        <w:t xml:space="preserve">1. Thông tư này có hiệu lực kể từ ngày </w:t>
      </w:r>
      <w:r w:rsidR="00D60E3F" w:rsidRPr="00957089">
        <w:rPr>
          <w:rFonts w:ascii="Arial" w:hAnsi="Arial" w:cs="Arial"/>
          <w:sz w:val="20"/>
          <w:szCs w:val="20"/>
        </w:rPr>
        <w:t>01</w:t>
      </w:r>
      <w:r w:rsidRPr="00957089">
        <w:rPr>
          <w:rFonts w:ascii="Arial" w:hAnsi="Arial" w:cs="Arial"/>
          <w:sz w:val="20"/>
          <w:szCs w:val="20"/>
        </w:rPr>
        <w:t xml:space="preserve"> tháng </w:t>
      </w:r>
      <w:r w:rsidR="00D60E3F" w:rsidRPr="00957089">
        <w:rPr>
          <w:rFonts w:ascii="Arial" w:hAnsi="Arial" w:cs="Arial"/>
          <w:sz w:val="20"/>
          <w:szCs w:val="20"/>
        </w:rPr>
        <w:t>01</w:t>
      </w:r>
      <w:r w:rsidRPr="00957089">
        <w:rPr>
          <w:rFonts w:ascii="Arial" w:hAnsi="Arial" w:cs="Arial"/>
          <w:sz w:val="20"/>
          <w:szCs w:val="20"/>
        </w:rPr>
        <w:t xml:space="preserve"> năm 20</w:t>
      </w:r>
      <w:r w:rsidR="005E4112" w:rsidRPr="00957089">
        <w:rPr>
          <w:rFonts w:ascii="Arial" w:hAnsi="Arial" w:cs="Arial"/>
          <w:sz w:val="20"/>
          <w:szCs w:val="20"/>
        </w:rPr>
        <w:t>2</w:t>
      </w:r>
      <w:r w:rsidR="00D60E3F" w:rsidRPr="00957089">
        <w:rPr>
          <w:rFonts w:ascii="Arial" w:hAnsi="Arial" w:cs="Arial"/>
          <w:sz w:val="20"/>
          <w:szCs w:val="20"/>
        </w:rPr>
        <w:t>4</w:t>
      </w:r>
      <w:r w:rsidRPr="00957089">
        <w:rPr>
          <w:rFonts w:ascii="Arial" w:hAnsi="Arial" w:cs="Arial"/>
          <w:sz w:val="20"/>
          <w:szCs w:val="20"/>
        </w:rPr>
        <w:t>.</w:t>
      </w:r>
    </w:p>
    <w:p w:rsidR="007A78EA" w:rsidRPr="00957089" w:rsidRDefault="007A78EA" w:rsidP="00BC6850">
      <w:pPr>
        <w:spacing w:before="120" w:after="120" w:line="240" w:lineRule="auto"/>
        <w:ind w:firstLine="720"/>
        <w:jc w:val="both"/>
        <w:rPr>
          <w:rFonts w:ascii="Arial" w:hAnsi="Arial" w:cs="Arial"/>
          <w:bCs/>
          <w:color w:val="000000"/>
          <w:spacing w:val="-2"/>
          <w:sz w:val="20"/>
          <w:szCs w:val="20"/>
        </w:rPr>
      </w:pPr>
      <w:r w:rsidRPr="00957089">
        <w:rPr>
          <w:rFonts w:ascii="Arial" w:hAnsi="Arial" w:cs="Arial"/>
          <w:spacing w:val="-2"/>
          <w:sz w:val="20"/>
          <w:szCs w:val="20"/>
        </w:rPr>
        <w:t xml:space="preserve">2. Thông tư này thay thế </w:t>
      </w:r>
      <w:r w:rsidR="004D66B5" w:rsidRPr="00957089">
        <w:rPr>
          <w:rFonts w:ascii="Arial" w:hAnsi="Arial" w:cs="Arial"/>
          <w:spacing w:val="-2"/>
          <w:sz w:val="20"/>
          <w:szCs w:val="20"/>
        </w:rPr>
        <w:t xml:space="preserve">Thông tư số 04/2012/TT-BNV ngày 31 tháng 8 năm 2012 hướng dẫn về tổ chức và hoạt động của thôn, tổ dân phố; Thông tư số 14/2018/TT-BNV ngày 03 tháng 12 năm </w:t>
      </w:r>
      <w:r w:rsidR="004D66B5" w:rsidRPr="00957089">
        <w:rPr>
          <w:rFonts w:ascii="Arial" w:hAnsi="Arial" w:cs="Arial"/>
          <w:spacing w:val="-2"/>
          <w:sz w:val="20"/>
          <w:szCs w:val="20"/>
        </w:rPr>
        <w:lastRenderedPageBreak/>
        <w:t>2018 và Thông tư số 05/2022/TT-BNV ngày 23 tháng 5 năm 2022 sửa đổi, bổ sung một số điều của Thông tư số 04/2012/TT-BNV</w:t>
      </w:r>
      <w:r w:rsidR="007D6E4B" w:rsidRPr="00957089">
        <w:rPr>
          <w:rFonts w:ascii="Arial" w:hAnsi="Arial" w:cs="Arial"/>
          <w:spacing w:val="-2"/>
          <w:sz w:val="20"/>
          <w:szCs w:val="20"/>
        </w:rPr>
        <w:t xml:space="preserve"> </w:t>
      </w:r>
      <w:r w:rsidR="00A02671" w:rsidRPr="00957089">
        <w:rPr>
          <w:rFonts w:ascii="Arial" w:hAnsi="Arial" w:cs="Arial"/>
          <w:spacing w:val="-2"/>
          <w:sz w:val="20"/>
          <w:szCs w:val="20"/>
        </w:rPr>
        <w:t>ngày 31 tháng 8 năm 2012 hướng dẫn về tổ chức và hoạt động của thôn, tổ dân phố</w:t>
      </w:r>
      <w:r w:rsidRPr="00957089">
        <w:rPr>
          <w:rFonts w:ascii="Arial" w:hAnsi="Arial" w:cs="Arial"/>
          <w:bCs/>
          <w:color w:val="000000"/>
          <w:spacing w:val="-2"/>
          <w:sz w:val="20"/>
          <w:szCs w:val="20"/>
        </w:rPr>
        <w:t xml:space="preserve">. </w:t>
      </w:r>
    </w:p>
    <w:p w:rsidR="007A78EA" w:rsidRPr="00957089" w:rsidRDefault="007A78EA" w:rsidP="00BC6850">
      <w:pPr>
        <w:spacing w:before="120" w:after="120" w:line="240" w:lineRule="auto"/>
        <w:ind w:firstLine="720"/>
        <w:jc w:val="both"/>
        <w:rPr>
          <w:rFonts w:ascii="Arial" w:hAnsi="Arial" w:cs="Arial"/>
          <w:b/>
          <w:sz w:val="20"/>
          <w:szCs w:val="20"/>
        </w:rPr>
      </w:pPr>
      <w:r w:rsidRPr="00957089">
        <w:rPr>
          <w:rFonts w:ascii="Arial" w:hAnsi="Arial" w:cs="Arial"/>
          <w:bCs/>
          <w:color w:val="000000"/>
          <w:sz w:val="20"/>
          <w:szCs w:val="20"/>
        </w:rPr>
        <w:t>Trong quá trình thực hiện Thông tư này, nếu có vướng mắc, đề nghị tổ chức và cá nhân gửi ý kiến về Bộ Nội vụ để nghiên cứu, giải quyết./.</w:t>
      </w:r>
      <w:r w:rsidRPr="00957089">
        <w:rPr>
          <w:rFonts w:ascii="Arial" w:hAnsi="Arial" w:cs="Arial"/>
          <w:b/>
          <w:sz w:val="20"/>
          <w:szCs w:val="20"/>
        </w:rPr>
        <w:t xml:space="preserve"> </w:t>
      </w:r>
    </w:p>
    <w:p w:rsidR="00015855" w:rsidRPr="00957089" w:rsidRDefault="00015855" w:rsidP="009C5BF3">
      <w:pPr>
        <w:shd w:val="clear" w:color="auto" w:fill="FFFFFF"/>
        <w:spacing w:after="0" w:line="240" w:lineRule="auto"/>
        <w:ind w:firstLine="567"/>
        <w:jc w:val="both"/>
        <w:rPr>
          <w:rFonts w:ascii="Arial" w:eastAsia="Times New Roman"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4"/>
      </w:tblGrid>
      <w:tr w:rsidR="00EC4B5F" w:rsidRPr="00957089" w:rsidTr="000D4171">
        <w:tc>
          <w:tcPr>
            <w:tcW w:w="4820" w:type="dxa"/>
          </w:tcPr>
          <w:p w:rsidR="00EC4B5F" w:rsidRPr="00957089" w:rsidRDefault="00015855" w:rsidP="00EC4B5F">
            <w:pPr>
              <w:spacing w:before="120" w:after="120" w:line="136" w:lineRule="atLeast"/>
              <w:jc w:val="both"/>
              <w:rPr>
                <w:rFonts w:ascii="Arial" w:eastAsia="Times New Roman" w:hAnsi="Arial" w:cs="Arial"/>
                <w:color w:val="000000"/>
                <w:sz w:val="20"/>
                <w:szCs w:val="20"/>
              </w:rPr>
            </w:pPr>
            <w:r w:rsidRPr="00957089">
              <w:rPr>
                <w:rFonts w:ascii="Arial" w:eastAsia="Times New Roman" w:hAnsi="Arial" w:cs="Arial"/>
                <w:color w:val="000000"/>
                <w:sz w:val="20"/>
                <w:szCs w:val="20"/>
              </w:rPr>
              <w:t> </w:t>
            </w:r>
            <w:r w:rsidR="00EC4B5F" w:rsidRPr="00957089">
              <w:rPr>
                <w:rFonts w:ascii="Arial" w:eastAsia="Times New Roman" w:hAnsi="Arial" w:cs="Arial"/>
                <w:b/>
                <w:bCs/>
                <w:i/>
                <w:iCs/>
                <w:color w:val="000000"/>
                <w:sz w:val="20"/>
                <w:szCs w:val="20"/>
                <w:lang w:val="vi-VN"/>
              </w:rPr>
              <w:t>Nơi nhận:</w:t>
            </w:r>
          </w:p>
          <w:p w:rsidR="00B65540" w:rsidRPr="00957089" w:rsidRDefault="00B65540" w:rsidP="00B65540">
            <w:pPr>
              <w:jc w:val="both"/>
              <w:rPr>
                <w:rFonts w:ascii="Arial" w:eastAsia="Times New Roman" w:hAnsi="Arial" w:cs="Arial"/>
                <w:color w:val="000000"/>
                <w:sz w:val="20"/>
                <w:szCs w:val="20"/>
              </w:rPr>
            </w:pPr>
            <w:r w:rsidRPr="00957089">
              <w:rPr>
                <w:rFonts w:ascii="Arial" w:eastAsia="Times New Roman" w:hAnsi="Arial" w:cs="Arial"/>
                <w:color w:val="000000"/>
                <w:sz w:val="20"/>
                <w:szCs w:val="20"/>
              </w:rPr>
              <w:t>- Thủ tướng, các Phó Thủ tướng Chính phủ;</w:t>
            </w:r>
          </w:p>
          <w:p w:rsidR="00B65540" w:rsidRPr="00957089" w:rsidRDefault="00B65540" w:rsidP="00B65540">
            <w:pPr>
              <w:jc w:val="both"/>
              <w:rPr>
                <w:rFonts w:ascii="Arial" w:eastAsia="Times New Roman" w:hAnsi="Arial" w:cs="Arial"/>
                <w:color w:val="000000"/>
                <w:sz w:val="20"/>
                <w:szCs w:val="20"/>
              </w:rPr>
            </w:pPr>
            <w:r w:rsidRPr="00957089">
              <w:rPr>
                <w:rFonts w:ascii="Arial" w:eastAsia="Times New Roman" w:hAnsi="Arial" w:cs="Arial"/>
                <w:color w:val="000000"/>
                <w:sz w:val="20"/>
                <w:szCs w:val="20"/>
              </w:rPr>
              <w:t>- Các Ban của TW Đảng, Văn phòng TW Đảng;</w:t>
            </w:r>
          </w:p>
          <w:p w:rsidR="0094329D" w:rsidRPr="00957089" w:rsidRDefault="00B65540" w:rsidP="00B65540">
            <w:pPr>
              <w:jc w:val="both"/>
              <w:rPr>
                <w:rFonts w:ascii="Arial" w:eastAsia="Times New Roman" w:hAnsi="Arial" w:cs="Arial"/>
                <w:color w:val="000000"/>
                <w:sz w:val="20"/>
                <w:szCs w:val="20"/>
              </w:rPr>
            </w:pPr>
            <w:r w:rsidRPr="00957089">
              <w:rPr>
                <w:rFonts w:ascii="Arial" w:eastAsia="Times New Roman" w:hAnsi="Arial" w:cs="Arial"/>
                <w:color w:val="000000"/>
                <w:sz w:val="20"/>
                <w:szCs w:val="20"/>
              </w:rPr>
              <w:t xml:space="preserve">- Văn phòng Chủ tịch nước; </w:t>
            </w:r>
          </w:p>
          <w:p w:rsidR="00B65540" w:rsidRPr="00957089" w:rsidRDefault="0094329D" w:rsidP="00B65540">
            <w:pPr>
              <w:jc w:val="both"/>
              <w:rPr>
                <w:rFonts w:ascii="Arial" w:eastAsia="Times New Roman" w:hAnsi="Arial" w:cs="Arial"/>
                <w:color w:val="000000"/>
                <w:sz w:val="20"/>
                <w:szCs w:val="20"/>
              </w:rPr>
            </w:pPr>
            <w:r w:rsidRPr="00957089">
              <w:rPr>
                <w:rFonts w:ascii="Arial" w:eastAsia="Times New Roman" w:hAnsi="Arial" w:cs="Arial"/>
                <w:color w:val="000000"/>
                <w:sz w:val="20"/>
                <w:szCs w:val="20"/>
              </w:rPr>
              <w:t xml:space="preserve">- </w:t>
            </w:r>
            <w:r w:rsidR="00B65540" w:rsidRPr="00957089">
              <w:rPr>
                <w:rFonts w:ascii="Arial" w:eastAsia="Times New Roman" w:hAnsi="Arial" w:cs="Arial"/>
                <w:color w:val="000000"/>
                <w:sz w:val="20"/>
                <w:szCs w:val="20"/>
              </w:rPr>
              <w:t>Văn phòng Quốc hội;</w:t>
            </w:r>
          </w:p>
          <w:p w:rsidR="00B65540" w:rsidRPr="00957089" w:rsidRDefault="00B65540" w:rsidP="00B65540">
            <w:pPr>
              <w:jc w:val="both"/>
              <w:rPr>
                <w:rFonts w:ascii="Arial" w:eastAsia="Times New Roman" w:hAnsi="Arial" w:cs="Arial"/>
                <w:color w:val="000000"/>
                <w:sz w:val="20"/>
                <w:szCs w:val="20"/>
              </w:rPr>
            </w:pPr>
            <w:r w:rsidRPr="00957089">
              <w:rPr>
                <w:rFonts w:ascii="Arial" w:eastAsia="Times New Roman" w:hAnsi="Arial" w:cs="Arial"/>
                <w:color w:val="000000"/>
                <w:sz w:val="20"/>
                <w:szCs w:val="20"/>
              </w:rPr>
              <w:t>- UBTW Mặt trận Tổ quốc Việt Nam;</w:t>
            </w:r>
          </w:p>
          <w:p w:rsidR="00B65540" w:rsidRPr="00957089" w:rsidRDefault="00B65540" w:rsidP="00B65540">
            <w:pPr>
              <w:jc w:val="both"/>
              <w:rPr>
                <w:rFonts w:ascii="Arial" w:eastAsia="Times New Roman" w:hAnsi="Arial" w:cs="Arial"/>
                <w:color w:val="000000"/>
                <w:sz w:val="20"/>
                <w:szCs w:val="20"/>
              </w:rPr>
            </w:pPr>
            <w:r w:rsidRPr="00957089">
              <w:rPr>
                <w:rFonts w:ascii="Arial" w:eastAsia="Times New Roman" w:hAnsi="Arial" w:cs="Arial"/>
                <w:color w:val="000000"/>
                <w:sz w:val="20"/>
                <w:szCs w:val="20"/>
              </w:rPr>
              <w:t>- Các Bộ, cơ quan ngang Bộ, cơ quan thuộc CP;</w:t>
            </w:r>
          </w:p>
          <w:p w:rsidR="00B65540" w:rsidRPr="00957089" w:rsidRDefault="00B65540" w:rsidP="00B65540">
            <w:pPr>
              <w:jc w:val="both"/>
              <w:rPr>
                <w:rFonts w:ascii="Arial" w:eastAsia="Times New Roman" w:hAnsi="Arial" w:cs="Arial"/>
                <w:color w:val="000000"/>
                <w:sz w:val="20"/>
                <w:szCs w:val="20"/>
              </w:rPr>
            </w:pPr>
            <w:r w:rsidRPr="00957089">
              <w:rPr>
                <w:rFonts w:ascii="Arial" w:eastAsia="Times New Roman" w:hAnsi="Arial" w:cs="Arial"/>
                <w:color w:val="000000"/>
                <w:sz w:val="20"/>
                <w:szCs w:val="20"/>
              </w:rPr>
              <w:t>- Tòa án nhân dân tối cao;</w:t>
            </w:r>
          </w:p>
          <w:p w:rsidR="00B65540" w:rsidRPr="00957089" w:rsidRDefault="00B65540" w:rsidP="00B65540">
            <w:pPr>
              <w:jc w:val="both"/>
              <w:rPr>
                <w:rFonts w:ascii="Arial" w:eastAsia="Times New Roman" w:hAnsi="Arial" w:cs="Arial"/>
                <w:color w:val="000000"/>
                <w:sz w:val="20"/>
                <w:szCs w:val="20"/>
              </w:rPr>
            </w:pPr>
            <w:r w:rsidRPr="00957089">
              <w:rPr>
                <w:rFonts w:ascii="Arial" w:eastAsia="Times New Roman" w:hAnsi="Arial" w:cs="Arial"/>
                <w:color w:val="000000"/>
                <w:sz w:val="20"/>
                <w:szCs w:val="20"/>
              </w:rPr>
              <w:t>- Viện Kiểm sát nhân dân tối cao;</w:t>
            </w:r>
          </w:p>
          <w:p w:rsidR="00B65540" w:rsidRPr="00957089" w:rsidRDefault="00B65540" w:rsidP="00B65540">
            <w:pPr>
              <w:jc w:val="both"/>
              <w:rPr>
                <w:rFonts w:ascii="Arial" w:eastAsia="Times New Roman" w:hAnsi="Arial" w:cs="Arial"/>
                <w:color w:val="000000"/>
                <w:sz w:val="20"/>
                <w:szCs w:val="20"/>
              </w:rPr>
            </w:pPr>
            <w:r w:rsidRPr="00957089">
              <w:rPr>
                <w:rFonts w:ascii="Arial" w:eastAsia="Times New Roman" w:hAnsi="Arial" w:cs="Arial"/>
                <w:color w:val="000000"/>
                <w:sz w:val="20"/>
                <w:szCs w:val="20"/>
              </w:rPr>
              <w:t>- Kiểm toán Nhà nước;</w:t>
            </w:r>
          </w:p>
          <w:p w:rsidR="00B65540" w:rsidRPr="00957089" w:rsidRDefault="00B65540" w:rsidP="00B65540">
            <w:pPr>
              <w:jc w:val="both"/>
              <w:rPr>
                <w:rFonts w:ascii="Arial" w:eastAsia="Times New Roman" w:hAnsi="Arial" w:cs="Arial"/>
                <w:color w:val="000000"/>
                <w:sz w:val="20"/>
                <w:szCs w:val="20"/>
              </w:rPr>
            </w:pPr>
            <w:r w:rsidRPr="00957089">
              <w:rPr>
                <w:rFonts w:ascii="Arial" w:eastAsia="Times New Roman" w:hAnsi="Arial" w:cs="Arial"/>
                <w:color w:val="000000"/>
                <w:sz w:val="20"/>
                <w:szCs w:val="20"/>
              </w:rPr>
              <w:t>- Cơ quan Trung ương của các đoàn thể;</w:t>
            </w:r>
          </w:p>
          <w:p w:rsidR="00B65540" w:rsidRPr="00957089" w:rsidRDefault="00B65540" w:rsidP="00B65540">
            <w:pPr>
              <w:jc w:val="both"/>
              <w:rPr>
                <w:rFonts w:ascii="Arial" w:eastAsia="Times New Roman" w:hAnsi="Arial" w:cs="Arial"/>
                <w:color w:val="000000"/>
                <w:sz w:val="20"/>
                <w:szCs w:val="20"/>
              </w:rPr>
            </w:pPr>
            <w:r w:rsidRPr="00957089">
              <w:rPr>
                <w:rFonts w:ascii="Arial" w:eastAsia="Times New Roman" w:hAnsi="Arial" w:cs="Arial"/>
                <w:color w:val="000000"/>
                <w:sz w:val="20"/>
                <w:szCs w:val="20"/>
              </w:rPr>
              <w:t>- HĐND, UBND các tỉnh, thành phố trực thuộc TW;</w:t>
            </w:r>
          </w:p>
          <w:p w:rsidR="00B65540" w:rsidRPr="00957089" w:rsidRDefault="00B65540" w:rsidP="00B65540">
            <w:pPr>
              <w:jc w:val="both"/>
              <w:rPr>
                <w:rFonts w:ascii="Arial" w:eastAsia="Times New Roman" w:hAnsi="Arial" w:cs="Arial"/>
                <w:color w:val="000000"/>
                <w:sz w:val="20"/>
                <w:szCs w:val="20"/>
              </w:rPr>
            </w:pPr>
            <w:r w:rsidRPr="00957089">
              <w:rPr>
                <w:rFonts w:ascii="Arial" w:eastAsia="Times New Roman" w:hAnsi="Arial" w:cs="Arial"/>
                <w:color w:val="000000"/>
                <w:sz w:val="20"/>
                <w:szCs w:val="20"/>
              </w:rPr>
              <w:t>- Cục Kiểm tra văn bản QPPL (Bộ Tư pháp);</w:t>
            </w:r>
          </w:p>
          <w:p w:rsidR="00B65540" w:rsidRPr="00957089" w:rsidRDefault="00B65540" w:rsidP="00B65540">
            <w:pPr>
              <w:jc w:val="both"/>
              <w:rPr>
                <w:rFonts w:ascii="Arial" w:eastAsia="Times New Roman" w:hAnsi="Arial" w:cs="Arial"/>
                <w:color w:val="000000"/>
                <w:sz w:val="20"/>
                <w:szCs w:val="20"/>
              </w:rPr>
            </w:pPr>
            <w:r w:rsidRPr="00957089">
              <w:rPr>
                <w:rFonts w:ascii="Arial" w:eastAsia="Times New Roman" w:hAnsi="Arial" w:cs="Arial"/>
                <w:color w:val="000000"/>
                <w:sz w:val="20"/>
                <w:szCs w:val="20"/>
              </w:rPr>
              <w:t>- Công báo;</w:t>
            </w:r>
          </w:p>
          <w:p w:rsidR="00B65540" w:rsidRPr="00957089" w:rsidRDefault="00B65540" w:rsidP="00B65540">
            <w:pPr>
              <w:jc w:val="both"/>
              <w:rPr>
                <w:rFonts w:ascii="Arial" w:eastAsia="Times New Roman" w:hAnsi="Arial" w:cs="Arial"/>
                <w:color w:val="000000"/>
                <w:sz w:val="20"/>
                <w:szCs w:val="20"/>
              </w:rPr>
            </w:pPr>
            <w:r w:rsidRPr="00957089">
              <w:rPr>
                <w:rFonts w:ascii="Arial" w:eastAsia="Times New Roman" w:hAnsi="Arial" w:cs="Arial"/>
                <w:color w:val="000000"/>
                <w:sz w:val="20"/>
                <w:szCs w:val="20"/>
              </w:rPr>
              <w:t>- Cổng thông tin điện tử Chính phủ;</w:t>
            </w:r>
          </w:p>
          <w:p w:rsidR="00B65540" w:rsidRPr="00957089" w:rsidRDefault="00B65540" w:rsidP="00B65540">
            <w:pPr>
              <w:jc w:val="both"/>
              <w:rPr>
                <w:rFonts w:ascii="Arial" w:eastAsia="Times New Roman" w:hAnsi="Arial" w:cs="Arial"/>
                <w:color w:val="000000"/>
                <w:sz w:val="20"/>
                <w:szCs w:val="20"/>
              </w:rPr>
            </w:pPr>
            <w:r w:rsidRPr="00957089">
              <w:rPr>
                <w:rFonts w:ascii="Arial" w:eastAsia="Times New Roman" w:hAnsi="Arial" w:cs="Arial"/>
                <w:color w:val="000000"/>
                <w:sz w:val="20"/>
                <w:szCs w:val="20"/>
              </w:rPr>
              <w:t>- Cổng thông tin điện tử Bộ Nội vụ;</w:t>
            </w:r>
          </w:p>
          <w:p w:rsidR="00B65540" w:rsidRPr="00957089" w:rsidRDefault="00B65540" w:rsidP="00B65540">
            <w:pPr>
              <w:jc w:val="both"/>
              <w:rPr>
                <w:rFonts w:ascii="Arial" w:eastAsia="Times New Roman" w:hAnsi="Arial" w:cs="Arial"/>
                <w:color w:val="000000"/>
                <w:sz w:val="20"/>
                <w:szCs w:val="20"/>
              </w:rPr>
            </w:pPr>
            <w:r w:rsidRPr="00957089">
              <w:rPr>
                <w:rFonts w:ascii="Arial" w:eastAsia="Times New Roman" w:hAnsi="Arial" w:cs="Arial"/>
                <w:color w:val="000000"/>
                <w:sz w:val="20"/>
                <w:szCs w:val="20"/>
              </w:rPr>
              <w:t>- Sở Nội vụ các tỉnh, thành phố trực thuộc TW;</w:t>
            </w:r>
          </w:p>
          <w:p w:rsidR="00B65540" w:rsidRPr="00957089" w:rsidRDefault="00B65540" w:rsidP="00B65540">
            <w:pPr>
              <w:jc w:val="both"/>
              <w:rPr>
                <w:rFonts w:ascii="Arial" w:eastAsia="Times New Roman" w:hAnsi="Arial" w:cs="Arial"/>
                <w:color w:val="000000"/>
                <w:sz w:val="20"/>
                <w:szCs w:val="20"/>
              </w:rPr>
            </w:pPr>
            <w:r w:rsidRPr="00957089">
              <w:rPr>
                <w:rFonts w:ascii="Arial" w:eastAsia="Times New Roman" w:hAnsi="Arial" w:cs="Arial"/>
                <w:color w:val="000000"/>
                <w:sz w:val="20"/>
                <w:szCs w:val="20"/>
              </w:rPr>
              <w:t>- Bộ Nội vụ: Lãnh đạo Bộ, các đơn vị thuộc và trực thuộc Bộ;</w:t>
            </w:r>
          </w:p>
          <w:p w:rsidR="00EC4B5F" w:rsidRPr="00957089" w:rsidRDefault="00B65540" w:rsidP="00B65540">
            <w:pPr>
              <w:jc w:val="both"/>
              <w:rPr>
                <w:rFonts w:ascii="Arial" w:eastAsia="Times New Roman" w:hAnsi="Arial" w:cs="Arial"/>
                <w:color w:val="000000"/>
                <w:sz w:val="20"/>
                <w:szCs w:val="20"/>
              </w:rPr>
            </w:pPr>
            <w:r w:rsidRPr="00957089">
              <w:rPr>
                <w:rFonts w:ascii="Arial" w:eastAsia="Times New Roman" w:hAnsi="Arial" w:cs="Arial"/>
                <w:color w:val="000000"/>
                <w:sz w:val="20"/>
                <w:szCs w:val="20"/>
              </w:rPr>
              <w:t>- Lưu: VT, Vụ CQĐP (02).</w:t>
            </w:r>
          </w:p>
        </w:tc>
        <w:tc>
          <w:tcPr>
            <w:tcW w:w="4254" w:type="dxa"/>
          </w:tcPr>
          <w:p w:rsidR="00EC4B5F" w:rsidRPr="00957089" w:rsidRDefault="008A604F" w:rsidP="00EC4B5F">
            <w:pPr>
              <w:spacing w:before="120" w:after="120" w:line="136" w:lineRule="atLeast"/>
              <w:jc w:val="center"/>
              <w:rPr>
                <w:rFonts w:ascii="Arial" w:hAnsi="Arial" w:cs="Arial"/>
                <w:b/>
                <w:bCs/>
                <w:color w:val="000000"/>
                <w:sz w:val="20"/>
                <w:szCs w:val="20"/>
                <w:shd w:val="clear" w:color="auto" w:fill="FFFFFF"/>
              </w:rPr>
            </w:pPr>
            <w:r w:rsidRPr="00957089">
              <w:rPr>
                <w:rFonts w:ascii="Arial" w:hAnsi="Arial" w:cs="Arial"/>
                <w:b/>
                <w:bCs/>
                <w:color w:val="000000"/>
                <w:sz w:val="20"/>
                <w:szCs w:val="20"/>
                <w:shd w:val="clear" w:color="auto" w:fill="FFFFFF"/>
              </w:rPr>
              <w:t>BỘ TRƯỞNG</w:t>
            </w:r>
          </w:p>
          <w:p w:rsidR="008A604F" w:rsidRPr="00957089" w:rsidRDefault="008A604F" w:rsidP="00EC4B5F">
            <w:pPr>
              <w:spacing w:before="120" w:after="120" w:line="136" w:lineRule="atLeast"/>
              <w:jc w:val="center"/>
              <w:rPr>
                <w:rFonts w:ascii="Arial" w:hAnsi="Arial" w:cs="Arial"/>
                <w:b/>
                <w:bCs/>
                <w:color w:val="000000"/>
                <w:sz w:val="20"/>
                <w:szCs w:val="20"/>
                <w:shd w:val="clear" w:color="auto" w:fill="FFFFFF"/>
              </w:rPr>
            </w:pPr>
          </w:p>
          <w:p w:rsidR="008A604F" w:rsidRPr="00957089" w:rsidRDefault="008A604F" w:rsidP="00EC4B5F">
            <w:pPr>
              <w:spacing w:before="120" w:after="120" w:line="136" w:lineRule="atLeast"/>
              <w:jc w:val="center"/>
              <w:rPr>
                <w:rFonts w:ascii="Arial" w:hAnsi="Arial" w:cs="Arial"/>
                <w:b/>
                <w:bCs/>
                <w:color w:val="000000"/>
                <w:sz w:val="20"/>
                <w:szCs w:val="20"/>
                <w:shd w:val="clear" w:color="auto" w:fill="FFFFFF"/>
              </w:rPr>
            </w:pPr>
          </w:p>
          <w:p w:rsidR="008A604F" w:rsidRPr="00957089" w:rsidRDefault="008A604F" w:rsidP="00EC4B5F">
            <w:pPr>
              <w:spacing w:before="120" w:after="120" w:line="136" w:lineRule="atLeast"/>
              <w:jc w:val="center"/>
              <w:rPr>
                <w:rFonts w:ascii="Arial" w:hAnsi="Arial" w:cs="Arial"/>
                <w:b/>
                <w:bCs/>
                <w:color w:val="000000"/>
                <w:sz w:val="20"/>
                <w:szCs w:val="20"/>
                <w:shd w:val="clear" w:color="auto" w:fill="FFFFFF"/>
              </w:rPr>
            </w:pPr>
          </w:p>
          <w:p w:rsidR="008A604F" w:rsidRPr="00957089" w:rsidRDefault="008A604F" w:rsidP="00EC4B5F">
            <w:pPr>
              <w:spacing w:before="120" w:after="120" w:line="136" w:lineRule="atLeast"/>
              <w:jc w:val="center"/>
              <w:rPr>
                <w:rFonts w:ascii="Arial" w:hAnsi="Arial" w:cs="Arial"/>
                <w:b/>
                <w:bCs/>
                <w:color w:val="000000"/>
                <w:sz w:val="20"/>
                <w:szCs w:val="20"/>
                <w:shd w:val="clear" w:color="auto" w:fill="FFFFFF"/>
              </w:rPr>
            </w:pPr>
          </w:p>
          <w:p w:rsidR="000D4171" w:rsidRPr="00957089" w:rsidRDefault="000D4171" w:rsidP="00EC4B5F">
            <w:pPr>
              <w:spacing w:before="120" w:after="120" w:line="136" w:lineRule="atLeast"/>
              <w:jc w:val="center"/>
              <w:rPr>
                <w:rFonts w:ascii="Arial" w:hAnsi="Arial" w:cs="Arial"/>
                <w:b/>
                <w:bCs/>
                <w:color w:val="000000"/>
                <w:sz w:val="20"/>
                <w:szCs w:val="20"/>
                <w:shd w:val="clear" w:color="auto" w:fill="FFFFFF"/>
              </w:rPr>
            </w:pPr>
          </w:p>
          <w:p w:rsidR="008A604F" w:rsidRPr="00957089" w:rsidRDefault="008A604F" w:rsidP="00EC4B5F">
            <w:pPr>
              <w:spacing w:before="120" w:after="120" w:line="136" w:lineRule="atLeast"/>
              <w:jc w:val="center"/>
              <w:rPr>
                <w:rFonts w:ascii="Arial" w:hAnsi="Arial" w:cs="Arial"/>
                <w:b/>
                <w:bCs/>
                <w:color w:val="000000"/>
                <w:sz w:val="20"/>
                <w:szCs w:val="20"/>
                <w:shd w:val="clear" w:color="auto" w:fill="FFFFFF"/>
              </w:rPr>
            </w:pPr>
          </w:p>
          <w:p w:rsidR="008A604F" w:rsidRPr="00957089" w:rsidRDefault="008A604F" w:rsidP="00EC4B5F">
            <w:pPr>
              <w:spacing w:before="120" w:after="120" w:line="136" w:lineRule="atLeast"/>
              <w:jc w:val="center"/>
              <w:rPr>
                <w:rFonts w:ascii="Arial" w:hAnsi="Arial" w:cs="Arial"/>
                <w:b/>
                <w:bCs/>
                <w:color w:val="000000"/>
                <w:sz w:val="20"/>
                <w:szCs w:val="20"/>
                <w:shd w:val="clear" w:color="auto" w:fill="FFFFFF"/>
              </w:rPr>
            </w:pPr>
            <w:r w:rsidRPr="00957089">
              <w:rPr>
                <w:rFonts w:ascii="Arial" w:hAnsi="Arial" w:cs="Arial"/>
                <w:b/>
                <w:bCs/>
                <w:color w:val="000000"/>
                <w:sz w:val="20"/>
                <w:szCs w:val="20"/>
                <w:shd w:val="clear" w:color="auto" w:fill="FFFFFF"/>
              </w:rPr>
              <w:t>Phạm Thị Thanh Trà</w:t>
            </w:r>
          </w:p>
          <w:p w:rsidR="00EC4B5F" w:rsidRPr="00957089" w:rsidRDefault="00EC4B5F" w:rsidP="00EC4B5F">
            <w:pPr>
              <w:spacing w:before="120" w:after="120" w:line="136" w:lineRule="atLeast"/>
              <w:jc w:val="both"/>
              <w:rPr>
                <w:rFonts w:ascii="Arial" w:eastAsia="Times New Roman" w:hAnsi="Arial" w:cs="Arial"/>
                <w:color w:val="000000"/>
                <w:sz w:val="20"/>
                <w:szCs w:val="20"/>
              </w:rPr>
            </w:pPr>
            <w:r w:rsidRPr="00957089">
              <w:rPr>
                <w:rFonts w:ascii="Arial" w:hAnsi="Arial" w:cs="Arial"/>
                <w:b/>
                <w:bCs/>
                <w:color w:val="000000"/>
                <w:sz w:val="20"/>
                <w:szCs w:val="20"/>
                <w:shd w:val="clear" w:color="auto" w:fill="FFFFFF"/>
              </w:rPr>
              <w:br/>
            </w:r>
          </w:p>
          <w:p w:rsidR="00EC4B5F" w:rsidRPr="00957089" w:rsidRDefault="00EC4B5F" w:rsidP="00EC4B5F">
            <w:pPr>
              <w:spacing w:before="120" w:after="120" w:line="136" w:lineRule="atLeast"/>
              <w:jc w:val="both"/>
              <w:rPr>
                <w:rFonts w:ascii="Arial" w:eastAsia="Times New Roman" w:hAnsi="Arial" w:cs="Arial"/>
                <w:color w:val="000000"/>
                <w:sz w:val="20"/>
                <w:szCs w:val="20"/>
              </w:rPr>
            </w:pPr>
          </w:p>
          <w:p w:rsidR="00EC4B5F" w:rsidRPr="00957089" w:rsidRDefault="00EC4B5F" w:rsidP="00EC4B5F">
            <w:pPr>
              <w:spacing w:before="120" w:after="120" w:line="136" w:lineRule="atLeast"/>
              <w:jc w:val="both"/>
              <w:rPr>
                <w:rFonts w:ascii="Arial" w:eastAsia="Times New Roman" w:hAnsi="Arial" w:cs="Arial"/>
                <w:color w:val="000000"/>
                <w:sz w:val="20"/>
                <w:szCs w:val="20"/>
              </w:rPr>
            </w:pPr>
          </w:p>
          <w:p w:rsidR="00EC4B5F" w:rsidRPr="00957089" w:rsidRDefault="00EC4B5F" w:rsidP="00EC4B5F">
            <w:pPr>
              <w:spacing w:before="120" w:after="120" w:line="136" w:lineRule="atLeast"/>
              <w:jc w:val="center"/>
              <w:rPr>
                <w:rFonts w:ascii="Arial" w:eastAsia="Times New Roman" w:hAnsi="Arial" w:cs="Arial"/>
                <w:b/>
                <w:color w:val="000000"/>
                <w:sz w:val="20"/>
                <w:szCs w:val="20"/>
              </w:rPr>
            </w:pPr>
          </w:p>
        </w:tc>
      </w:tr>
    </w:tbl>
    <w:p w:rsidR="00015855" w:rsidRPr="00957089" w:rsidRDefault="00015855" w:rsidP="00015855">
      <w:pPr>
        <w:shd w:val="clear" w:color="auto" w:fill="FFFFFF"/>
        <w:spacing w:before="120" w:after="120" w:line="136" w:lineRule="atLeast"/>
        <w:jc w:val="both"/>
        <w:rPr>
          <w:rFonts w:ascii="Arial" w:eastAsia="Times New Roman" w:hAnsi="Arial" w:cs="Arial"/>
          <w:color w:val="000000"/>
          <w:sz w:val="20"/>
          <w:szCs w:val="20"/>
        </w:rPr>
      </w:pPr>
    </w:p>
    <w:p w:rsidR="00EC4B5F" w:rsidRPr="00957089" w:rsidRDefault="00EC4B5F" w:rsidP="00015855">
      <w:pPr>
        <w:shd w:val="clear" w:color="auto" w:fill="FFFFFF"/>
        <w:spacing w:before="120" w:after="120" w:line="136" w:lineRule="atLeast"/>
        <w:jc w:val="both"/>
        <w:rPr>
          <w:rFonts w:ascii="Arial" w:eastAsia="Times New Roman" w:hAnsi="Arial" w:cs="Arial"/>
          <w:color w:val="000000"/>
          <w:sz w:val="20"/>
          <w:szCs w:val="20"/>
        </w:rPr>
      </w:pPr>
    </w:p>
    <w:bookmarkEnd w:id="0"/>
    <w:p w:rsidR="0075796B" w:rsidRPr="00957089" w:rsidRDefault="0075796B" w:rsidP="00015855">
      <w:pPr>
        <w:jc w:val="both"/>
        <w:rPr>
          <w:rFonts w:ascii="Arial" w:hAnsi="Arial" w:cs="Arial"/>
          <w:sz w:val="20"/>
          <w:szCs w:val="20"/>
        </w:rPr>
      </w:pPr>
    </w:p>
    <w:sectPr w:rsidR="0075796B" w:rsidRPr="00957089" w:rsidSect="0002214A">
      <w:headerReference w:type="default" r:id="rId8"/>
      <w:pgSz w:w="11909" w:h="16834" w:code="9"/>
      <w:pgMar w:top="810" w:right="1134" w:bottom="1134" w:left="1701"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3AD" w:rsidRDefault="00A173AD" w:rsidP="0002214A">
      <w:pPr>
        <w:spacing w:after="0" w:line="240" w:lineRule="auto"/>
      </w:pPr>
      <w:r>
        <w:separator/>
      </w:r>
    </w:p>
  </w:endnote>
  <w:endnote w:type="continuationSeparator" w:id="0">
    <w:p w:rsidR="00A173AD" w:rsidRDefault="00A173AD" w:rsidP="00022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3AD" w:rsidRDefault="00A173AD" w:rsidP="0002214A">
      <w:pPr>
        <w:spacing w:after="0" w:line="240" w:lineRule="auto"/>
      </w:pPr>
      <w:r>
        <w:separator/>
      </w:r>
    </w:p>
  </w:footnote>
  <w:footnote w:type="continuationSeparator" w:id="0">
    <w:p w:rsidR="00A173AD" w:rsidRDefault="00A173AD" w:rsidP="00022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411271"/>
      <w:docPartObj>
        <w:docPartGallery w:val="Page Numbers (Top of Page)"/>
        <w:docPartUnique/>
      </w:docPartObj>
    </w:sdtPr>
    <w:sdtEndPr>
      <w:rPr>
        <w:rFonts w:ascii="Times New Roman" w:hAnsi="Times New Roman" w:cs="Times New Roman"/>
        <w:sz w:val="28"/>
        <w:szCs w:val="28"/>
      </w:rPr>
    </w:sdtEndPr>
    <w:sdtContent>
      <w:p w:rsidR="00A42B68" w:rsidRPr="00F30C34" w:rsidRDefault="00A42B68">
        <w:pPr>
          <w:pStyle w:val="Header"/>
          <w:jc w:val="center"/>
          <w:rPr>
            <w:rFonts w:ascii="Times New Roman" w:hAnsi="Times New Roman" w:cs="Times New Roman"/>
            <w:sz w:val="28"/>
            <w:szCs w:val="28"/>
          </w:rPr>
        </w:pPr>
        <w:r w:rsidRPr="00F30C34">
          <w:rPr>
            <w:rFonts w:ascii="Times New Roman" w:hAnsi="Times New Roman" w:cs="Times New Roman"/>
            <w:sz w:val="28"/>
            <w:szCs w:val="28"/>
          </w:rPr>
          <w:fldChar w:fldCharType="begin"/>
        </w:r>
        <w:r w:rsidRPr="00F30C34">
          <w:rPr>
            <w:rFonts w:ascii="Times New Roman" w:hAnsi="Times New Roman" w:cs="Times New Roman"/>
            <w:sz w:val="28"/>
            <w:szCs w:val="28"/>
          </w:rPr>
          <w:instrText xml:space="preserve"> PAGE   \* MERGEFORMAT </w:instrText>
        </w:r>
        <w:r w:rsidRPr="00F30C34">
          <w:rPr>
            <w:rFonts w:ascii="Times New Roman" w:hAnsi="Times New Roman" w:cs="Times New Roman"/>
            <w:sz w:val="28"/>
            <w:szCs w:val="28"/>
          </w:rPr>
          <w:fldChar w:fldCharType="separate"/>
        </w:r>
        <w:r w:rsidR="00957089">
          <w:rPr>
            <w:rFonts w:ascii="Times New Roman" w:hAnsi="Times New Roman" w:cs="Times New Roman"/>
            <w:noProof/>
            <w:sz w:val="28"/>
            <w:szCs w:val="28"/>
          </w:rPr>
          <w:t>2</w:t>
        </w:r>
        <w:r w:rsidRPr="00F30C34">
          <w:rPr>
            <w:rFonts w:ascii="Times New Roman" w:hAnsi="Times New Roman" w:cs="Times New Roman"/>
            <w:noProof/>
            <w:sz w:val="28"/>
            <w:szCs w:val="28"/>
          </w:rPr>
          <w:fldChar w:fldCharType="end"/>
        </w:r>
      </w:p>
    </w:sdtContent>
  </w:sdt>
  <w:p w:rsidR="00A42B68" w:rsidRDefault="00A42B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9123B"/>
    <w:multiLevelType w:val="hybridMultilevel"/>
    <w:tmpl w:val="6C7A074E"/>
    <w:lvl w:ilvl="0" w:tplc="700629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855"/>
    <w:rsid w:val="000001CA"/>
    <w:rsid w:val="00002553"/>
    <w:rsid w:val="000043C8"/>
    <w:rsid w:val="000111A4"/>
    <w:rsid w:val="00011E15"/>
    <w:rsid w:val="00014E20"/>
    <w:rsid w:val="00015855"/>
    <w:rsid w:val="0002214A"/>
    <w:rsid w:val="00025F83"/>
    <w:rsid w:val="00032F59"/>
    <w:rsid w:val="0003435A"/>
    <w:rsid w:val="000436D8"/>
    <w:rsid w:val="00046F63"/>
    <w:rsid w:val="0005273B"/>
    <w:rsid w:val="000700F3"/>
    <w:rsid w:val="00080692"/>
    <w:rsid w:val="000812D1"/>
    <w:rsid w:val="00082242"/>
    <w:rsid w:val="00085549"/>
    <w:rsid w:val="000A5FD3"/>
    <w:rsid w:val="000A68FF"/>
    <w:rsid w:val="000B0371"/>
    <w:rsid w:val="000B3F0D"/>
    <w:rsid w:val="000B4AB9"/>
    <w:rsid w:val="000B7401"/>
    <w:rsid w:val="000C1F43"/>
    <w:rsid w:val="000C3A0F"/>
    <w:rsid w:val="000D4171"/>
    <w:rsid w:val="000D41C2"/>
    <w:rsid w:val="000E54EE"/>
    <w:rsid w:val="000F7069"/>
    <w:rsid w:val="000F71B0"/>
    <w:rsid w:val="0010061A"/>
    <w:rsid w:val="00103A66"/>
    <w:rsid w:val="00110CE0"/>
    <w:rsid w:val="00112B33"/>
    <w:rsid w:val="0011725D"/>
    <w:rsid w:val="001218F3"/>
    <w:rsid w:val="001241FD"/>
    <w:rsid w:val="001247B4"/>
    <w:rsid w:val="001252E3"/>
    <w:rsid w:val="00131374"/>
    <w:rsid w:val="00131FA3"/>
    <w:rsid w:val="00132AD3"/>
    <w:rsid w:val="00137012"/>
    <w:rsid w:val="00141AA8"/>
    <w:rsid w:val="00145D81"/>
    <w:rsid w:val="0014694B"/>
    <w:rsid w:val="00146E10"/>
    <w:rsid w:val="00147C7B"/>
    <w:rsid w:val="001621D3"/>
    <w:rsid w:val="001660F4"/>
    <w:rsid w:val="00173818"/>
    <w:rsid w:val="00175230"/>
    <w:rsid w:val="00175AA9"/>
    <w:rsid w:val="00184EC6"/>
    <w:rsid w:val="0018720E"/>
    <w:rsid w:val="00195B45"/>
    <w:rsid w:val="00197ECE"/>
    <w:rsid w:val="001A1946"/>
    <w:rsid w:val="001B56D3"/>
    <w:rsid w:val="001C53D7"/>
    <w:rsid w:val="001D40E9"/>
    <w:rsid w:val="001D743A"/>
    <w:rsid w:val="001E3CC9"/>
    <w:rsid w:val="001E4E00"/>
    <w:rsid w:val="001E5B9B"/>
    <w:rsid w:val="001F3127"/>
    <w:rsid w:val="001F369D"/>
    <w:rsid w:val="0020438F"/>
    <w:rsid w:val="002236E0"/>
    <w:rsid w:val="0022485D"/>
    <w:rsid w:val="00226502"/>
    <w:rsid w:val="002277A9"/>
    <w:rsid w:val="00232D7C"/>
    <w:rsid w:val="00242C65"/>
    <w:rsid w:val="00245C25"/>
    <w:rsid w:val="00251D88"/>
    <w:rsid w:val="00253E00"/>
    <w:rsid w:val="002565B8"/>
    <w:rsid w:val="00256AA3"/>
    <w:rsid w:val="00257107"/>
    <w:rsid w:val="00262F6D"/>
    <w:rsid w:val="00264931"/>
    <w:rsid w:val="00270595"/>
    <w:rsid w:val="00274968"/>
    <w:rsid w:val="002760BC"/>
    <w:rsid w:val="00276C6B"/>
    <w:rsid w:val="00281BBF"/>
    <w:rsid w:val="00281C1E"/>
    <w:rsid w:val="0028217D"/>
    <w:rsid w:val="00290658"/>
    <w:rsid w:val="002954D2"/>
    <w:rsid w:val="00296040"/>
    <w:rsid w:val="00296247"/>
    <w:rsid w:val="002A38EF"/>
    <w:rsid w:val="002A678A"/>
    <w:rsid w:val="002B0981"/>
    <w:rsid w:val="002B208C"/>
    <w:rsid w:val="002B39F3"/>
    <w:rsid w:val="002B5EBA"/>
    <w:rsid w:val="002B626D"/>
    <w:rsid w:val="002C14CE"/>
    <w:rsid w:val="002C1E2D"/>
    <w:rsid w:val="002C218E"/>
    <w:rsid w:val="002C6506"/>
    <w:rsid w:val="002C6F18"/>
    <w:rsid w:val="002D126F"/>
    <w:rsid w:val="002D28BA"/>
    <w:rsid w:val="002E0377"/>
    <w:rsid w:val="002E7EB3"/>
    <w:rsid w:val="002F3DC6"/>
    <w:rsid w:val="0030282E"/>
    <w:rsid w:val="0030619D"/>
    <w:rsid w:val="0030697B"/>
    <w:rsid w:val="003153BF"/>
    <w:rsid w:val="003163B9"/>
    <w:rsid w:val="003165B8"/>
    <w:rsid w:val="00317A72"/>
    <w:rsid w:val="00320FA5"/>
    <w:rsid w:val="00322A1F"/>
    <w:rsid w:val="00322CDD"/>
    <w:rsid w:val="00327D4F"/>
    <w:rsid w:val="003307F7"/>
    <w:rsid w:val="00333C86"/>
    <w:rsid w:val="003345E7"/>
    <w:rsid w:val="003358BE"/>
    <w:rsid w:val="00344480"/>
    <w:rsid w:val="00346BAF"/>
    <w:rsid w:val="00352877"/>
    <w:rsid w:val="003576A9"/>
    <w:rsid w:val="003616CA"/>
    <w:rsid w:val="003628A0"/>
    <w:rsid w:val="0036558E"/>
    <w:rsid w:val="003739B5"/>
    <w:rsid w:val="003843B6"/>
    <w:rsid w:val="00384CBF"/>
    <w:rsid w:val="003855CF"/>
    <w:rsid w:val="00385612"/>
    <w:rsid w:val="00390A96"/>
    <w:rsid w:val="003A1C64"/>
    <w:rsid w:val="003A477D"/>
    <w:rsid w:val="003A6AAA"/>
    <w:rsid w:val="003C2A49"/>
    <w:rsid w:val="003C2B0F"/>
    <w:rsid w:val="003C5A5B"/>
    <w:rsid w:val="003D27A0"/>
    <w:rsid w:val="003D56B4"/>
    <w:rsid w:val="003E1CBB"/>
    <w:rsid w:val="003E247E"/>
    <w:rsid w:val="003E4B88"/>
    <w:rsid w:val="003F18E3"/>
    <w:rsid w:val="003F3160"/>
    <w:rsid w:val="003F3ABF"/>
    <w:rsid w:val="003F3C7C"/>
    <w:rsid w:val="003F658C"/>
    <w:rsid w:val="003F6C2F"/>
    <w:rsid w:val="003F799C"/>
    <w:rsid w:val="00401090"/>
    <w:rsid w:val="004018D9"/>
    <w:rsid w:val="004035B7"/>
    <w:rsid w:val="00403EF7"/>
    <w:rsid w:val="0040576B"/>
    <w:rsid w:val="00405D95"/>
    <w:rsid w:val="00412EC0"/>
    <w:rsid w:val="004140B0"/>
    <w:rsid w:val="00415375"/>
    <w:rsid w:val="00420D49"/>
    <w:rsid w:val="00423225"/>
    <w:rsid w:val="0042397A"/>
    <w:rsid w:val="00432D07"/>
    <w:rsid w:val="00435AFA"/>
    <w:rsid w:val="004461D8"/>
    <w:rsid w:val="004466B2"/>
    <w:rsid w:val="00450026"/>
    <w:rsid w:val="0045212B"/>
    <w:rsid w:val="0046020C"/>
    <w:rsid w:val="004608D2"/>
    <w:rsid w:val="0046371E"/>
    <w:rsid w:val="00464005"/>
    <w:rsid w:val="00466ACE"/>
    <w:rsid w:val="00483AA0"/>
    <w:rsid w:val="00487E8B"/>
    <w:rsid w:val="004917F7"/>
    <w:rsid w:val="00494316"/>
    <w:rsid w:val="004A104F"/>
    <w:rsid w:val="004A4B9C"/>
    <w:rsid w:val="004A5445"/>
    <w:rsid w:val="004A616A"/>
    <w:rsid w:val="004A7097"/>
    <w:rsid w:val="004B3815"/>
    <w:rsid w:val="004B6A83"/>
    <w:rsid w:val="004C3C84"/>
    <w:rsid w:val="004C7021"/>
    <w:rsid w:val="004D24D6"/>
    <w:rsid w:val="004D66B5"/>
    <w:rsid w:val="004D695E"/>
    <w:rsid w:val="004E0CA8"/>
    <w:rsid w:val="004E0FD3"/>
    <w:rsid w:val="004E54C2"/>
    <w:rsid w:val="004F46E8"/>
    <w:rsid w:val="004F6F45"/>
    <w:rsid w:val="00506294"/>
    <w:rsid w:val="00507099"/>
    <w:rsid w:val="005075F0"/>
    <w:rsid w:val="00510545"/>
    <w:rsid w:val="00513B7E"/>
    <w:rsid w:val="00515797"/>
    <w:rsid w:val="0052376F"/>
    <w:rsid w:val="0053460A"/>
    <w:rsid w:val="00547B69"/>
    <w:rsid w:val="00550234"/>
    <w:rsid w:val="005508C9"/>
    <w:rsid w:val="005518BC"/>
    <w:rsid w:val="00564622"/>
    <w:rsid w:val="00564D4E"/>
    <w:rsid w:val="00571A57"/>
    <w:rsid w:val="00572538"/>
    <w:rsid w:val="00572A64"/>
    <w:rsid w:val="00581C03"/>
    <w:rsid w:val="00585BEC"/>
    <w:rsid w:val="00590F33"/>
    <w:rsid w:val="005A61A2"/>
    <w:rsid w:val="005B0827"/>
    <w:rsid w:val="005B37D0"/>
    <w:rsid w:val="005B6AB5"/>
    <w:rsid w:val="005C36DC"/>
    <w:rsid w:val="005D1063"/>
    <w:rsid w:val="005D47E6"/>
    <w:rsid w:val="005D5E58"/>
    <w:rsid w:val="005E4112"/>
    <w:rsid w:val="005E7CD1"/>
    <w:rsid w:val="005F34EE"/>
    <w:rsid w:val="005F3AC8"/>
    <w:rsid w:val="005F5C7F"/>
    <w:rsid w:val="005F6213"/>
    <w:rsid w:val="005F732A"/>
    <w:rsid w:val="0061009D"/>
    <w:rsid w:val="00615E90"/>
    <w:rsid w:val="00622089"/>
    <w:rsid w:val="00622B66"/>
    <w:rsid w:val="00624C95"/>
    <w:rsid w:val="00625E75"/>
    <w:rsid w:val="00632985"/>
    <w:rsid w:val="00633A7F"/>
    <w:rsid w:val="00634BBD"/>
    <w:rsid w:val="00635099"/>
    <w:rsid w:val="0063535B"/>
    <w:rsid w:val="00652C69"/>
    <w:rsid w:val="006539E1"/>
    <w:rsid w:val="006618AC"/>
    <w:rsid w:val="00661B84"/>
    <w:rsid w:val="00667BD5"/>
    <w:rsid w:val="0067012B"/>
    <w:rsid w:val="0067197E"/>
    <w:rsid w:val="00671B49"/>
    <w:rsid w:val="00681079"/>
    <w:rsid w:val="00691C2E"/>
    <w:rsid w:val="00693C7C"/>
    <w:rsid w:val="006A18FA"/>
    <w:rsid w:val="006A2915"/>
    <w:rsid w:val="006A502C"/>
    <w:rsid w:val="006A7691"/>
    <w:rsid w:val="006B091B"/>
    <w:rsid w:val="006B2FF4"/>
    <w:rsid w:val="006B48E4"/>
    <w:rsid w:val="006B6692"/>
    <w:rsid w:val="006C5AF7"/>
    <w:rsid w:val="006D0666"/>
    <w:rsid w:val="006D20EE"/>
    <w:rsid w:val="006D57C3"/>
    <w:rsid w:val="006E070F"/>
    <w:rsid w:val="006E0E79"/>
    <w:rsid w:val="006E4926"/>
    <w:rsid w:val="006E58E2"/>
    <w:rsid w:val="006E6208"/>
    <w:rsid w:val="006F49F2"/>
    <w:rsid w:val="0070008C"/>
    <w:rsid w:val="00703428"/>
    <w:rsid w:val="00715D8E"/>
    <w:rsid w:val="00717801"/>
    <w:rsid w:val="00723FC0"/>
    <w:rsid w:val="00732EBF"/>
    <w:rsid w:val="0073356E"/>
    <w:rsid w:val="007335E6"/>
    <w:rsid w:val="00750825"/>
    <w:rsid w:val="007527B7"/>
    <w:rsid w:val="00754371"/>
    <w:rsid w:val="00756473"/>
    <w:rsid w:val="0075796B"/>
    <w:rsid w:val="00763A9B"/>
    <w:rsid w:val="00767524"/>
    <w:rsid w:val="00767F35"/>
    <w:rsid w:val="007722F5"/>
    <w:rsid w:val="007756AD"/>
    <w:rsid w:val="007771C2"/>
    <w:rsid w:val="00785576"/>
    <w:rsid w:val="00790394"/>
    <w:rsid w:val="00793A8B"/>
    <w:rsid w:val="007946AB"/>
    <w:rsid w:val="007A50C6"/>
    <w:rsid w:val="007A78EA"/>
    <w:rsid w:val="007B34F6"/>
    <w:rsid w:val="007C5BAD"/>
    <w:rsid w:val="007C7D93"/>
    <w:rsid w:val="007D6E4B"/>
    <w:rsid w:val="007E0D37"/>
    <w:rsid w:val="007F35B5"/>
    <w:rsid w:val="007F4189"/>
    <w:rsid w:val="007F7BE7"/>
    <w:rsid w:val="00800DDD"/>
    <w:rsid w:val="00814CA4"/>
    <w:rsid w:val="00815D01"/>
    <w:rsid w:val="008167D2"/>
    <w:rsid w:val="008179DE"/>
    <w:rsid w:val="00822EC3"/>
    <w:rsid w:val="00832EFB"/>
    <w:rsid w:val="00840242"/>
    <w:rsid w:val="008577C2"/>
    <w:rsid w:val="00861B57"/>
    <w:rsid w:val="00865EB1"/>
    <w:rsid w:val="00875BDC"/>
    <w:rsid w:val="0087742A"/>
    <w:rsid w:val="008812A4"/>
    <w:rsid w:val="008871E3"/>
    <w:rsid w:val="0089242E"/>
    <w:rsid w:val="008A604F"/>
    <w:rsid w:val="008B04B6"/>
    <w:rsid w:val="008B4397"/>
    <w:rsid w:val="008C3361"/>
    <w:rsid w:val="008C55A9"/>
    <w:rsid w:val="008D31AC"/>
    <w:rsid w:val="008D4D51"/>
    <w:rsid w:val="008D7BB9"/>
    <w:rsid w:val="008D7D89"/>
    <w:rsid w:val="008F48B3"/>
    <w:rsid w:val="008F5A92"/>
    <w:rsid w:val="00901986"/>
    <w:rsid w:val="009052F2"/>
    <w:rsid w:val="00914AA7"/>
    <w:rsid w:val="00917735"/>
    <w:rsid w:val="00917871"/>
    <w:rsid w:val="00920BF0"/>
    <w:rsid w:val="00927D46"/>
    <w:rsid w:val="009312CE"/>
    <w:rsid w:val="0093160F"/>
    <w:rsid w:val="0094329D"/>
    <w:rsid w:val="00952A29"/>
    <w:rsid w:val="00953C4A"/>
    <w:rsid w:val="0095510E"/>
    <w:rsid w:val="009567C2"/>
    <w:rsid w:val="00957089"/>
    <w:rsid w:val="009641A6"/>
    <w:rsid w:val="00966DBA"/>
    <w:rsid w:val="00972A36"/>
    <w:rsid w:val="00981E63"/>
    <w:rsid w:val="00985228"/>
    <w:rsid w:val="00987A9A"/>
    <w:rsid w:val="009955F0"/>
    <w:rsid w:val="009960F2"/>
    <w:rsid w:val="00997587"/>
    <w:rsid w:val="009B1F24"/>
    <w:rsid w:val="009B6562"/>
    <w:rsid w:val="009C221C"/>
    <w:rsid w:val="009C5BF3"/>
    <w:rsid w:val="009C79F0"/>
    <w:rsid w:val="009D0CF5"/>
    <w:rsid w:val="009D6BB6"/>
    <w:rsid w:val="009E0641"/>
    <w:rsid w:val="009E3067"/>
    <w:rsid w:val="00A00FF1"/>
    <w:rsid w:val="00A02671"/>
    <w:rsid w:val="00A04652"/>
    <w:rsid w:val="00A114C2"/>
    <w:rsid w:val="00A1158A"/>
    <w:rsid w:val="00A14479"/>
    <w:rsid w:val="00A173AD"/>
    <w:rsid w:val="00A20694"/>
    <w:rsid w:val="00A2244D"/>
    <w:rsid w:val="00A36B97"/>
    <w:rsid w:val="00A40917"/>
    <w:rsid w:val="00A42AA8"/>
    <w:rsid w:val="00A42B68"/>
    <w:rsid w:val="00A42F18"/>
    <w:rsid w:val="00A46E55"/>
    <w:rsid w:val="00A47384"/>
    <w:rsid w:val="00A541FE"/>
    <w:rsid w:val="00A56962"/>
    <w:rsid w:val="00A62486"/>
    <w:rsid w:val="00A7018E"/>
    <w:rsid w:val="00A711F0"/>
    <w:rsid w:val="00A7157D"/>
    <w:rsid w:val="00A82535"/>
    <w:rsid w:val="00A82C05"/>
    <w:rsid w:val="00A85F2C"/>
    <w:rsid w:val="00A86901"/>
    <w:rsid w:val="00A869BB"/>
    <w:rsid w:val="00AA7F9D"/>
    <w:rsid w:val="00AB0F41"/>
    <w:rsid w:val="00AB6B34"/>
    <w:rsid w:val="00AC2340"/>
    <w:rsid w:val="00AD2BBC"/>
    <w:rsid w:val="00AD7F2D"/>
    <w:rsid w:val="00AE193A"/>
    <w:rsid w:val="00AE2D88"/>
    <w:rsid w:val="00AE38D6"/>
    <w:rsid w:val="00AE6CB9"/>
    <w:rsid w:val="00AF0EB4"/>
    <w:rsid w:val="00B10344"/>
    <w:rsid w:val="00B23469"/>
    <w:rsid w:val="00B33A4F"/>
    <w:rsid w:val="00B34684"/>
    <w:rsid w:val="00B34790"/>
    <w:rsid w:val="00B41FB5"/>
    <w:rsid w:val="00B43A60"/>
    <w:rsid w:val="00B4440D"/>
    <w:rsid w:val="00B44C93"/>
    <w:rsid w:val="00B466E1"/>
    <w:rsid w:val="00B528F4"/>
    <w:rsid w:val="00B55F0F"/>
    <w:rsid w:val="00B65540"/>
    <w:rsid w:val="00B6757E"/>
    <w:rsid w:val="00B750CA"/>
    <w:rsid w:val="00B75315"/>
    <w:rsid w:val="00B82EB7"/>
    <w:rsid w:val="00B94912"/>
    <w:rsid w:val="00BA163A"/>
    <w:rsid w:val="00BA3029"/>
    <w:rsid w:val="00BA5F15"/>
    <w:rsid w:val="00BB41AC"/>
    <w:rsid w:val="00BC6850"/>
    <w:rsid w:val="00BC7F9B"/>
    <w:rsid w:val="00BD019A"/>
    <w:rsid w:val="00BD5F82"/>
    <w:rsid w:val="00BD6338"/>
    <w:rsid w:val="00BE560A"/>
    <w:rsid w:val="00BE65CC"/>
    <w:rsid w:val="00BF4001"/>
    <w:rsid w:val="00BF4555"/>
    <w:rsid w:val="00C16854"/>
    <w:rsid w:val="00C17C2E"/>
    <w:rsid w:val="00C21015"/>
    <w:rsid w:val="00C21C26"/>
    <w:rsid w:val="00C221BA"/>
    <w:rsid w:val="00C377E4"/>
    <w:rsid w:val="00C410CC"/>
    <w:rsid w:val="00C46A29"/>
    <w:rsid w:val="00C4783B"/>
    <w:rsid w:val="00C5021E"/>
    <w:rsid w:val="00C5035F"/>
    <w:rsid w:val="00C5081A"/>
    <w:rsid w:val="00C51639"/>
    <w:rsid w:val="00C63236"/>
    <w:rsid w:val="00C65893"/>
    <w:rsid w:val="00C71895"/>
    <w:rsid w:val="00C742D2"/>
    <w:rsid w:val="00C76E93"/>
    <w:rsid w:val="00C82199"/>
    <w:rsid w:val="00C87EAD"/>
    <w:rsid w:val="00C913DC"/>
    <w:rsid w:val="00C96A37"/>
    <w:rsid w:val="00CA1936"/>
    <w:rsid w:val="00CA34AD"/>
    <w:rsid w:val="00CA37D2"/>
    <w:rsid w:val="00CA57B3"/>
    <w:rsid w:val="00CB191A"/>
    <w:rsid w:val="00CC20EB"/>
    <w:rsid w:val="00CC62ED"/>
    <w:rsid w:val="00CD2ACC"/>
    <w:rsid w:val="00CD30CB"/>
    <w:rsid w:val="00CD628F"/>
    <w:rsid w:val="00CE2A66"/>
    <w:rsid w:val="00CE4686"/>
    <w:rsid w:val="00CE68EF"/>
    <w:rsid w:val="00CF4EC0"/>
    <w:rsid w:val="00CF4F7B"/>
    <w:rsid w:val="00CF711B"/>
    <w:rsid w:val="00D001B7"/>
    <w:rsid w:val="00D00CC0"/>
    <w:rsid w:val="00D01968"/>
    <w:rsid w:val="00D02F84"/>
    <w:rsid w:val="00D03D85"/>
    <w:rsid w:val="00D13D2C"/>
    <w:rsid w:val="00D1532C"/>
    <w:rsid w:val="00D25650"/>
    <w:rsid w:val="00D2603B"/>
    <w:rsid w:val="00D26988"/>
    <w:rsid w:val="00D303B5"/>
    <w:rsid w:val="00D3192E"/>
    <w:rsid w:val="00D41D09"/>
    <w:rsid w:val="00D60E3F"/>
    <w:rsid w:val="00D66972"/>
    <w:rsid w:val="00D72598"/>
    <w:rsid w:val="00D7544B"/>
    <w:rsid w:val="00D85218"/>
    <w:rsid w:val="00D92AAE"/>
    <w:rsid w:val="00DA6E22"/>
    <w:rsid w:val="00DB17A2"/>
    <w:rsid w:val="00DB1E35"/>
    <w:rsid w:val="00DB39DF"/>
    <w:rsid w:val="00DB58FC"/>
    <w:rsid w:val="00DB6C64"/>
    <w:rsid w:val="00DC1F19"/>
    <w:rsid w:val="00DC24F9"/>
    <w:rsid w:val="00DC2629"/>
    <w:rsid w:val="00DF3BE1"/>
    <w:rsid w:val="00DF762C"/>
    <w:rsid w:val="00DF7C4E"/>
    <w:rsid w:val="00E02775"/>
    <w:rsid w:val="00E0285B"/>
    <w:rsid w:val="00E04CB8"/>
    <w:rsid w:val="00E17836"/>
    <w:rsid w:val="00E27127"/>
    <w:rsid w:val="00E3006A"/>
    <w:rsid w:val="00E3058E"/>
    <w:rsid w:val="00E312A9"/>
    <w:rsid w:val="00E350E6"/>
    <w:rsid w:val="00E51552"/>
    <w:rsid w:val="00E60352"/>
    <w:rsid w:val="00E63588"/>
    <w:rsid w:val="00E666E4"/>
    <w:rsid w:val="00E70DDB"/>
    <w:rsid w:val="00E72F5C"/>
    <w:rsid w:val="00E735ED"/>
    <w:rsid w:val="00E90760"/>
    <w:rsid w:val="00E93A94"/>
    <w:rsid w:val="00E94C48"/>
    <w:rsid w:val="00EA022B"/>
    <w:rsid w:val="00EA5339"/>
    <w:rsid w:val="00EA556F"/>
    <w:rsid w:val="00EB00DF"/>
    <w:rsid w:val="00EB26B9"/>
    <w:rsid w:val="00EB42FD"/>
    <w:rsid w:val="00EB7477"/>
    <w:rsid w:val="00EC1CCB"/>
    <w:rsid w:val="00EC4B5F"/>
    <w:rsid w:val="00EC56BA"/>
    <w:rsid w:val="00EC7C3A"/>
    <w:rsid w:val="00ED2FFC"/>
    <w:rsid w:val="00EE3CEE"/>
    <w:rsid w:val="00EE54EB"/>
    <w:rsid w:val="00EF2A13"/>
    <w:rsid w:val="00F04193"/>
    <w:rsid w:val="00F041F4"/>
    <w:rsid w:val="00F12415"/>
    <w:rsid w:val="00F25919"/>
    <w:rsid w:val="00F26E99"/>
    <w:rsid w:val="00F276B3"/>
    <w:rsid w:val="00F30C34"/>
    <w:rsid w:val="00F32665"/>
    <w:rsid w:val="00F32A58"/>
    <w:rsid w:val="00F363F7"/>
    <w:rsid w:val="00F478E1"/>
    <w:rsid w:val="00F5328F"/>
    <w:rsid w:val="00F53452"/>
    <w:rsid w:val="00F700D3"/>
    <w:rsid w:val="00F70622"/>
    <w:rsid w:val="00F70964"/>
    <w:rsid w:val="00F7521B"/>
    <w:rsid w:val="00F874A3"/>
    <w:rsid w:val="00F92B89"/>
    <w:rsid w:val="00F93339"/>
    <w:rsid w:val="00FA2523"/>
    <w:rsid w:val="00FA2576"/>
    <w:rsid w:val="00FA4A87"/>
    <w:rsid w:val="00FA7946"/>
    <w:rsid w:val="00FB1FFA"/>
    <w:rsid w:val="00FB6E18"/>
    <w:rsid w:val="00FC4324"/>
    <w:rsid w:val="00FC730F"/>
    <w:rsid w:val="00FD5632"/>
    <w:rsid w:val="00FD6D0F"/>
    <w:rsid w:val="00FE0E28"/>
    <w:rsid w:val="00FE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75D4F6-DFE9-4556-AE45-F2D01C56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96B"/>
  </w:style>
  <w:style w:type="paragraph" w:styleId="Heading2">
    <w:name w:val="heading 2"/>
    <w:basedOn w:val="Normal"/>
    <w:next w:val="Normal"/>
    <w:link w:val="Heading2Char"/>
    <w:qFormat/>
    <w:rsid w:val="001218F3"/>
    <w:pPr>
      <w:keepNext/>
      <w:spacing w:after="0" w:line="380" w:lineRule="exact"/>
      <w:jc w:val="center"/>
      <w:outlineLvl w:val="1"/>
    </w:pPr>
    <w:rPr>
      <w:rFonts w:ascii=".VnTimeH" w:eastAsia="Times New Roman" w:hAnsi=".VnTimeH" w:cs="Times New Roman"/>
      <w:b/>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Char Char Char Char Char Char Char Char Char Char Char,Normal (Web) Char Char, Char Char25,Char Char25, Char Char Char,Char Char Char"/>
    <w:basedOn w:val="Normal"/>
    <w:link w:val="NormalWebChar"/>
    <w:uiPriority w:val="99"/>
    <w:unhideWhenUsed/>
    <w:rsid w:val="0001585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C4B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635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588"/>
    <w:rPr>
      <w:rFonts w:ascii="Segoe UI" w:hAnsi="Segoe UI" w:cs="Segoe UI"/>
      <w:sz w:val="18"/>
      <w:szCs w:val="18"/>
    </w:rPr>
  </w:style>
  <w:style w:type="paragraph" w:styleId="Header">
    <w:name w:val="header"/>
    <w:basedOn w:val="Normal"/>
    <w:link w:val="HeaderChar"/>
    <w:uiPriority w:val="99"/>
    <w:unhideWhenUsed/>
    <w:rsid w:val="00022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14A"/>
  </w:style>
  <w:style w:type="paragraph" w:styleId="Footer">
    <w:name w:val="footer"/>
    <w:basedOn w:val="Normal"/>
    <w:link w:val="FooterChar"/>
    <w:uiPriority w:val="99"/>
    <w:unhideWhenUsed/>
    <w:rsid w:val="00022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14A"/>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
    <w:link w:val="NormalWeb"/>
    <w:uiPriority w:val="99"/>
    <w:locked/>
    <w:rsid w:val="006D57C3"/>
    <w:rPr>
      <w:rFonts w:ascii="Times New Roman" w:eastAsia="Times New Roman" w:hAnsi="Times New Roman" w:cs="Times New Roman"/>
      <w:sz w:val="24"/>
      <w:szCs w:val="24"/>
    </w:rPr>
  </w:style>
  <w:style w:type="character" w:customStyle="1" w:styleId="normal-h">
    <w:name w:val="normal-h"/>
    <w:basedOn w:val="DefaultParagraphFont"/>
    <w:rsid w:val="007A78EA"/>
  </w:style>
  <w:style w:type="character" w:customStyle="1" w:styleId="Heading2Char">
    <w:name w:val="Heading 2 Char"/>
    <w:basedOn w:val="DefaultParagraphFont"/>
    <w:link w:val="Heading2"/>
    <w:rsid w:val="001218F3"/>
    <w:rPr>
      <w:rFonts w:ascii=".VnTimeH" w:eastAsia="Times New Roman" w:hAnsi=".VnTimeH" w:cs="Times New Roman"/>
      <w:b/>
      <w:sz w:val="30"/>
      <w:szCs w:val="30"/>
    </w:rPr>
  </w:style>
  <w:style w:type="paragraph" w:styleId="BodyText">
    <w:name w:val="Body Text"/>
    <w:basedOn w:val="Normal"/>
    <w:link w:val="BodyTextChar"/>
    <w:rsid w:val="001218F3"/>
    <w:pPr>
      <w:spacing w:after="0" w:line="24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1218F3"/>
    <w:rPr>
      <w:rFonts w:ascii=".VnTime" w:eastAsia="Times New Roman" w:hAnsi=".VnTime" w:cs="Times New Roman"/>
      <w:sz w:val="28"/>
      <w:szCs w:val="24"/>
    </w:rPr>
  </w:style>
  <w:style w:type="paragraph" w:styleId="BodyTextIndent">
    <w:name w:val="Body Text Indent"/>
    <w:basedOn w:val="Normal"/>
    <w:link w:val="BodyTextIndentChar"/>
    <w:uiPriority w:val="99"/>
    <w:semiHidden/>
    <w:unhideWhenUsed/>
    <w:rsid w:val="00F25919"/>
    <w:pPr>
      <w:spacing w:after="120"/>
      <w:ind w:left="360"/>
    </w:pPr>
  </w:style>
  <w:style w:type="character" w:customStyle="1" w:styleId="BodyTextIndentChar">
    <w:name w:val="Body Text Indent Char"/>
    <w:basedOn w:val="DefaultParagraphFont"/>
    <w:link w:val="BodyTextIndent"/>
    <w:uiPriority w:val="99"/>
    <w:semiHidden/>
    <w:rsid w:val="00F25919"/>
  </w:style>
  <w:style w:type="character" w:styleId="Strong">
    <w:name w:val="Strong"/>
    <w:basedOn w:val="DefaultParagraphFont"/>
    <w:uiPriority w:val="22"/>
    <w:qFormat/>
    <w:rsid w:val="00FB6E18"/>
    <w:rPr>
      <w:b/>
      <w:bCs/>
    </w:rPr>
  </w:style>
  <w:style w:type="paragraph" w:styleId="ListParagraph">
    <w:name w:val="List Paragraph"/>
    <w:basedOn w:val="Normal"/>
    <w:uiPriority w:val="34"/>
    <w:qFormat/>
    <w:rsid w:val="00403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2414">
      <w:bodyDiv w:val="1"/>
      <w:marLeft w:val="0"/>
      <w:marRight w:val="0"/>
      <w:marTop w:val="0"/>
      <w:marBottom w:val="0"/>
      <w:divBdr>
        <w:top w:val="none" w:sz="0" w:space="0" w:color="auto"/>
        <w:left w:val="none" w:sz="0" w:space="0" w:color="auto"/>
        <w:bottom w:val="none" w:sz="0" w:space="0" w:color="auto"/>
        <w:right w:val="none" w:sz="0" w:space="0" w:color="auto"/>
      </w:divBdr>
    </w:div>
    <w:div w:id="388503899">
      <w:bodyDiv w:val="1"/>
      <w:marLeft w:val="0"/>
      <w:marRight w:val="0"/>
      <w:marTop w:val="0"/>
      <w:marBottom w:val="0"/>
      <w:divBdr>
        <w:top w:val="none" w:sz="0" w:space="0" w:color="auto"/>
        <w:left w:val="none" w:sz="0" w:space="0" w:color="auto"/>
        <w:bottom w:val="none" w:sz="0" w:space="0" w:color="auto"/>
        <w:right w:val="none" w:sz="0" w:space="0" w:color="auto"/>
      </w:divBdr>
    </w:div>
    <w:div w:id="1239636255">
      <w:bodyDiv w:val="1"/>
      <w:marLeft w:val="0"/>
      <w:marRight w:val="0"/>
      <w:marTop w:val="0"/>
      <w:marBottom w:val="0"/>
      <w:divBdr>
        <w:top w:val="none" w:sz="0" w:space="0" w:color="auto"/>
        <w:left w:val="none" w:sz="0" w:space="0" w:color="auto"/>
        <w:bottom w:val="none" w:sz="0" w:space="0" w:color="auto"/>
        <w:right w:val="none" w:sz="0" w:space="0" w:color="auto"/>
      </w:divBdr>
    </w:div>
    <w:div w:id="1369449850">
      <w:bodyDiv w:val="1"/>
      <w:marLeft w:val="0"/>
      <w:marRight w:val="0"/>
      <w:marTop w:val="0"/>
      <w:marBottom w:val="0"/>
      <w:divBdr>
        <w:top w:val="none" w:sz="0" w:space="0" w:color="auto"/>
        <w:left w:val="none" w:sz="0" w:space="0" w:color="auto"/>
        <w:bottom w:val="none" w:sz="0" w:space="0" w:color="auto"/>
        <w:right w:val="none" w:sz="0" w:space="0" w:color="auto"/>
      </w:divBdr>
    </w:div>
    <w:div w:id="1486899310">
      <w:bodyDiv w:val="1"/>
      <w:marLeft w:val="0"/>
      <w:marRight w:val="0"/>
      <w:marTop w:val="0"/>
      <w:marBottom w:val="0"/>
      <w:divBdr>
        <w:top w:val="none" w:sz="0" w:space="0" w:color="auto"/>
        <w:left w:val="none" w:sz="0" w:space="0" w:color="auto"/>
        <w:bottom w:val="none" w:sz="0" w:space="0" w:color="auto"/>
        <w:right w:val="none" w:sz="0" w:space="0" w:color="auto"/>
      </w:divBdr>
    </w:div>
    <w:div w:id="150536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99829-62D2-49AF-B4C8-ED370B472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3839</Words>
  <Characters>21888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2023-08-28T08:02:00Z</cp:lastPrinted>
  <dcterms:created xsi:type="dcterms:W3CDTF">2023-08-31T09:19:00Z</dcterms:created>
  <dcterms:modified xsi:type="dcterms:W3CDTF">2023-09-05T07:00:00Z</dcterms:modified>
</cp:coreProperties>
</file>